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A762C5"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4703F7">
        <w:rPr>
          <w:sz w:val="28"/>
          <w:szCs w:val="28"/>
        </w:rPr>
        <w:t>2</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9D3E1B" w:rsidP="00F71970">
      <w:pPr>
        <w:keepNext/>
        <w:keepLines/>
        <w:widowControl w:val="0"/>
        <w:suppressLineNumbers/>
        <w:suppressAutoHyphens/>
        <w:spacing w:line="360" w:lineRule="auto"/>
        <w:jc w:val="center"/>
        <w:rPr>
          <w:bCs/>
          <w:sz w:val="36"/>
          <w:szCs w:val="36"/>
        </w:rPr>
      </w:pPr>
      <w:r w:rsidRPr="009D3E1B">
        <w:rPr>
          <w:color w:val="000000"/>
          <w:sz w:val="36"/>
          <w:szCs w:val="36"/>
        </w:rPr>
        <w:t xml:space="preserve">Поставка стоек железобетонных </w:t>
      </w:r>
      <w:r w:rsidR="004703F7">
        <w:rPr>
          <w:color w:val="000000"/>
          <w:sz w:val="36"/>
          <w:szCs w:val="36"/>
        </w:rPr>
        <w:t>для объекта «Выша» и технологического присоединения</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4703F7">
        <w:rPr>
          <w:sz w:val="28"/>
          <w:szCs w:val="28"/>
        </w:rPr>
        <w:t>2</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1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7444"/>
      </w:tblGrid>
      <w:tr w:rsidR="00AD2CB9" w:rsidRPr="00496735" w:rsidTr="009D3E1B">
        <w:trPr>
          <w:trHeight w:val="270"/>
        </w:trPr>
        <w:tc>
          <w:tcPr>
            <w:tcW w:w="265"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258"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77"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9D3E1B">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77"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9D3E1B">
        <w:trPr>
          <w:trHeight w:val="43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9D3E1B">
        <w:trPr>
          <w:trHeight w:val="56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77" w:type="pct"/>
            <w:shd w:val="clear" w:color="auto" w:fill="auto"/>
          </w:tcPr>
          <w:p w:rsidR="00AD2CB9" w:rsidRPr="009D3E1B" w:rsidRDefault="00886464" w:rsidP="004703F7">
            <w:pPr>
              <w:widowControl w:val="0"/>
              <w:tabs>
                <w:tab w:val="left" w:pos="426"/>
              </w:tabs>
              <w:rPr>
                <w:b/>
                <w:sz w:val="22"/>
                <w:szCs w:val="22"/>
                <w:lang w:eastAsia="ar-SA"/>
              </w:rPr>
            </w:pPr>
            <w:r w:rsidRPr="00886464">
              <w:rPr>
                <w:rFonts w:eastAsia="Calibri"/>
                <w:b/>
                <w:sz w:val="22"/>
                <w:szCs w:val="22"/>
                <w:lang w:eastAsia="en-US"/>
              </w:rPr>
              <w:t xml:space="preserve">Поставка стоек железобетонных </w:t>
            </w:r>
            <w:r w:rsidR="004703F7">
              <w:rPr>
                <w:rFonts w:eastAsia="Calibri"/>
                <w:b/>
                <w:sz w:val="22"/>
                <w:szCs w:val="22"/>
                <w:lang w:eastAsia="en-US"/>
              </w:rPr>
              <w:t>для объекта «Выша» и технологического присоединения</w:t>
            </w:r>
          </w:p>
        </w:tc>
      </w:tr>
      <w:tr w:rsidR="00AD2CB9" w:rsidRPr="00496735" w:rsidTr="009D3E1B">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258"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77"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9D3E1B">
        <w:trPr>
          <w:trHeight w:val="683"/>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58"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77" w:type="pct"/>
            <w:shd w:val="clear" w:color="auto" w:fill="auto"/>
          </w:tcPr>
          <w:p w:rsidR="00496735" w:rsidRPr="00CE66C7" w:rsidRDefault="004703F7" w:rsidP="00CE66C7">
            <w:pPr>
              <w:widowControl w:val="0"/>
              <w:tabs>
                <w:tab w:val="left" w:pos="426"/>
              </w:tabs>
              <w:rPr>
                <w:sz w:val="22"/>
                <w:szCs w:val="22"/>
                <w:lang w:eastAsia="ar-SA"/>
              </w:rPr>
            </w:pPr>
            <w:r w:rsidRPr="004703F7">
              <w:rPr>
                <w:rFonts w:eastAsia="Calibri"/>
                <w:b/>
                <w:sz w:val="22"/>
                <w:szCs w:val="22"/>
                <w:shd w:val="clear" w:color="auto" w:fill="FFFFFF"/>
                <w:lang w:eastAsia="en-US"/>
              </w:rPr>
              <w:t>Поставка стоек железобетонных для объекта «Выша» и технологического присоединения</w:t>
            </w:r>
          </w:p>
        </w:tc>
      </w:tr>
      <w:tr w:rsidR="00AD2CB9" w:rsidRPr="00496735" w:rsidTr="009D3E1B">
        <w:trPr>
          <w:trHeight w:val="110"/>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58"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77" w:type="pct"/>
            <w:shd w:val="clear" w:color="auto" w:fill="auto"/>
          </w:tcPr>
          <w:p w:rsidR="00AD2CB9" w:rsidRPr="00CE66C7" w:rsidRDefault="00AD2CB9" w:rsidP="0060373A">
            <w:pPr>
              <w:widowControl w:val="0"/>
              <w:ind w:firstLine="709"/>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60373A">
            <w:pPr>
              <w:widowControl w:val="0"/>
              <w:ind w:firstLine="709"/>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CE66C7" w:rsidRDefault="00AD2CB9" w:rsidP="0060373A">
            <w:pPr>
              <w:widowControl w:val="0"/>
              <w:ind w:firstLine="709"/>
              <w:rPr>
                <w:b/>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Pr="00CE66C7">
              <w:rPr>
                <w:rFonts w:eastAsia="Calibri"/>
                <w:kern w:val="2"/>
                <w:sz w:val="22"/>
                <w:szCs w:val="22"/>
                <w:lang w:eastAsia="en-US"/>
              </w:rPr>
              <w:t xml:space="preserve">Поставка Товара </w:t>
            </w:r>
            <w:r w:rsidR="00886464">
              <w:rPr>
                <w:rFonts w:eastAsia="Calibri"/>
                <w:kern w:val="2"/>
                <w:sz w:val="22"/>
                <w:szCs w:val="22"/>
                <w:lang w:eastAsia="en-US"/>
              </w:rPr>
              <w:t xml:space="preserve">осуществляется одной партией в срок до </w:t>
            </w:r>
            <w:r w:rsidR="004703F7">
              <w:rPr>
                <w:rFonts w:eastAsia="Calibri"/>
                <w:b/>
                <w:kern w:val="2"/>
                <w:sz w:val="22"/>
                <w:szCs w:val="22"/>
                <w:lang w:eastAsia="en-US"/>
              </w:rPr>
              <w:t>05.03.2022</w:t>
            </w:r>
            <w:r w:rsidR="00886464">
              <w:rPr>
                <w:rFonts w:eastAsia="Calibri"/>
                <w:kern w:val="2"/>
                <w:sz w:val="22"/>
                <w:szCs w:val="22"/>
                <w:lang w:eastAsia="en-US"/>
              </w:rPr>
              <w:t xml:space="preserve"> г.</w:t>
            </w:r>
            <w:r w:rsidR="002C16D3">
              <w:rPr>
                <w:rFonts w:eastAsia="Calibri"/>
                <w:kern w:val="2"/>
                <w:sz w:val="22"/>
                <w:szCs w:val="22"/>
                <w:lang w:eastAsia="en-US"/>
              </w:rPr>
              <w:t xml:space="preserve"> (включительно).</w:t>
            </w:r>
          </w:p>
          <w:p w:rsidR="00496735" w:rsidRPr="00CE66C7" w:rsidRDefault="00206D8F" w:rsidP="0060373A">
            <w:pPr>
              <w:widowControl w:val="0"/>
              <w:ind w:firstLine="709"/>
              <w:rPr>
                <w:b/>
                <w:sz w:val="22"/>
                <w:szCs w:val="22"/>
                <w:lang w:eastAsia="ar-SA"/>
              </w:rPr>
            </w:pPr>
            <w:r w:rsidRPr="00CE66C7">
              <w:rPr>
                <w:b/>
                <w:sz w:val="22"/>
                <w:szCs w:val="22"/>
                <w:lang w:eastAsia="ar-SA"/>
              </w:rPr>
              <w:t>Единица измерения: штука.</w:t>
            </w:r>
          </w:p>
          <w:p w:rsidR="00AD2CB9" w:rsidRPr="00CE66C7" w:rsidRDefault="00AD2CB9" w:rsidP="004703F7">
            <w:pPr>
              <w:widowControl w:val="0"/>
              <w:ind w:firstLine="709"/>
              <w:rPr>
                <w:rFonts w:eastAsia="Calibri"/>
                <w:sz w:val="22"/>
                <w:szCs w:val="22"/>
                <w:lang w:eastAsia="zh-CN"/>
              </w:rPr>
            </w:pPr>
            <w:r w:rsidRPr="00CE66C7">
              <w:rPr>
                <w:b/>
                <w:sz w:val="22"/>
                <w:szCs w:val="22"/>
                <w:lang w:eastAsia="ar-SA"/>
              </w:rPr>
              <w:t>Количество товара</w:t>
            </w:r>
            <w:r w:rsidRPr="00CE66C7">
              <w:rPr>
                <w:sz w:val="22"/>
                <w:szCs w:val="22"/>
                <w:lang w:eastAsia="ar-SA"/>
              </w:rPr>
              <w:t xml:space="preserve">: </w:t>
            </w:r>
            <w:r w:rsidR="004703F7">
              <w:rPr>
                <w:rFonts w:eastAsia="Calibri"/>
                <w:bCs/>
                <w:iCs/>
                <w:sz w:val="22"/>
                <w:szCs w:val="22"/>
                <w:lang w:eastAsia="zh-CN"/>
              </w:rPr>
              <w:t>47</w:t>
            </w:r>
            <w:r w:rsidRPr="00CE66C7">
              <w:rPr>
                <w:rFonts w:eastAsia="Calibri"/>
                <w:bCs/>
                <w:iCs/>
                <w:sz w:val="22"/>
                <w:szCs w:val="22"/>
                <w:lang w:eastAsia="zh-CN"/>
              </w:rPr>
              <w:t xml:space="preserve"> шт.</w:t>
            </w:r>
          </w:p>
        </w:tc>
      </w:tr>
      <w:tr w:rsidR="00AD2CB9" w:rsidRPr="00496735" w:rsidTr="009D3E1B">
        <w:trPr>
          <w:cantSplit/>
          <w:trHeight w:val="401"/>
        </w:trPr>
        <w:tc>
          <w:tcPr>
            <w:tcW w:w="265"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58"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77" w:type="pct"/>
            <w:shd w:val="clear" w:color="auto" w:fill="auto"/>
          </w:tcPr>
          <w:p w:rsidR="00AD2CB9" w:rsidRPr="009D3E1B" w:rsidRDefault="004703F7" w:rsidP="002C16D3">
            <w:pPr>
              <w:widowControl w:val="0"/>
              <w:tabs>
                <w:tab w:val="left" w:pos="426"/>
              </w:tabs>
              <w:rPr>
                <w:rFonts w:eastAsia="Calibri"/>
                <w:b/>
                <w:bCs/>
                <w:sz w:val="22"/>
                <w:szCs w:val="22"/>
              </w:rPr>
            </w:pPr>
            <w:r>
              <w:rPr>
                <w:rFonts w:eastAsia="Calibri"/>
                <w:b/>
                <w:bCs/>
                <w:sz w:val="22"/>
                <w:szCs w:val="22"/>
              </w:rPr>
              <w:t>509 541,48 (пятьсот девять тысяч пятьсот сорок один) рубль 48 копеек</w:t>
            </w:r>
            <w:r w:rsidR="00886464">
              <w:rPr>
                <w:rFonts w:eastAsia="Calibri"/>
                <w:b/>
                <w:bCs/>
                <w:sz w:val="22"/>
                <w:szCs w:val="22"/>
              </w:rPr>
              <w:t>, в том числе НДС</w:t>
            </w:r>
          </w:p>
        </w:tc>
      </w:tr>
      <w:tr w:rsidR="00AD2CB9" w:rsidRPr="00496735" w:rsidTr="009D3E1B">
        <w:trPr>
          <w:trHeight w:val="516"/>
        </w:trPr>
        <w:tc>
          <w:tcPr>
            <w:tcW w:w="265"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58"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77" w:type="pct"/>
            <w:shd w:val="clear" w:color="auto" w:fill="auto"/>
          </w:tcPr>
          <w:p w:rsidR="00AD2CB9" w:rsidRPr="00F04795" w:rsidRDefault="00AD2CB9" w:rsidP="00B26D9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9D3E1B">
        <w:trPr>
          <w:trHeight w:val="516"/>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77" w:type="pct"/>
            <w:shd w:val="clear" w:color="auto" w:fill="auto"/>
          </w:tcPr>
          <w:p w:rsidR="00AD2CB9" w:rsidRPr="004703F7" w:rsidRDefault="000B2FC8" w:rsidP="00722D2D">
            <w:pPr>
              <w:widowControl w:val="0"/>
              <w:ind w:firstLine="709"/>
              <w:rPr>
                <w:rFonts w:eastAsia="Calibri"/>
                <w:color w:val="FF0000"/>
                <w:sz w:val="22"/>
                <w:szCs w:val="22"/>
                <w:lang w:eastAsia="en-US"/>
              </w:rPr>
            </w:pPr>
            <w:r w:rsidRPr="004703F7">
              <w:rPr>
                <w:rFonts w:eastAsia="Calibri"/>
                <w:color w:val="FF0000"/>
                <w:sz w:val="22"/>
                <w:szCs w:val="22"/>
                <w:lang w:eastAsia="en-US"/>
              </w:rPr>
              <w:t xml:space="preserve">Оплата осуществляется безналичным платежом на расчетный счет Поставщика в размере </w:t>
            </w:r>
            <w:r w:rsidRPr="004703F7">
              <w:rPr>
                <w:rFonts w:eastAsia="Calibri"/>
                <w:b/>
                <w:color w:val="FF0000"/>
                <w:sz w:val="22"/>
                <w:szCs w:val="22"/>
                <w:lang w:eastAsia="en-US"/>
              </w:rPr>
              <w:t>100 % предоплаты</w:t>
            </w:r>
            <w:r w:rsidRPr="004703F7">
              <w:rPr>
                <w:rFonts w:eastAsia="Calibri"/>
                <w:color w:val="FF0000"/>
                <w:sz w:val="22"/>
                <w:szCs w:val="22"/>
                <w:lang w:eastAsia="en-US"/>
              </w:rPr>
              <w:t xml:space="preserve"> в течение </w:t>
            </w:r>
            <w:r w:rsidR="00722D2D">
              <w:rPr>
                <w:rFonts w:eastAsia="Calibri"/>
                <w:color w:val="FF0000"/>
                <w:sz w:val="22"/>
                <w:szCs w:val="22"/>
                <w:lang w:eastAsia="en-US"/>
              </w:rPr>
              <w:t>3</w:t>
            </w:r>
            <w:r w:rsidRPr="004703F7">
              <w:rPr>
                <w:rFonts w:eastAsia="Calibri"/>
                <w:color w:val="FF0000"/>
                <w:sz w:val="22"/>
                <w:szCs w:val="22"/>
                <w:lang w:eastAsia="en-US"/>
              </w:rPr>
              <w:t xml:space="preserve"> (</w:t>
            </w:r>
            <w:r w:rsidR="00722D2D">
              <w:rPr>
                <w:rFonts w:eastAsia="Calibri"/>
                <w:color w:val="FF0000"/>
                <w:sz w:val="22"/>
                <w:szCs w:val="22"/>
                <w:lang w:eastAsia="en-US"/>
              </w:rPr>
              <w:t>трех</w:t>
            </w:r>
            <w:r w:rsidRPr="004703F7">
              <w:rPr>
                <w:rFonts w:eastAsia="Calibri"/>
                <w:color w:val="FF0000"/>
                <w:sz w:val="22"/>
                <w:szCs w:val="22"/>
                <w:lang w:eastAsia="en-US"/>
              </w:rPr>
              <w:t xml:space="preserve">) </w:t>
            </w:r>
            <w:r w:rsidR="00722D2D">
              <w:rPr>
                <w:rFonts w:eastAsia="Calibri"/>
                <w:color w:val="FF0000"/>
                <w:sz w:val="22"/>
                <w:szCs w:val="22"/>
                <w:lang w:eastAsia="en-US"/>
              </w:rPr>
              <w:t xml:space="preserve">календарных </w:t>
            </w:r>
            <w:r w:rsidRPr="004703F7">
              <w:rPr>
                <w:rFonts w:eastAsia="Calibri"/>
                <w:color w:val="FF0000"/>
                <w:sz w:val="22"/>
                <w:szCs w:val="22"/>
                <w:lang w:eastAsia="en-US"/>
              </w:rPr>
              <w:t xml:space="preserve">дней по выставленному счету после подписания договора </w:t>
            </w:r>
          </w:p>
        </w:tc>
      </w:tr>
      <w:tr w:rsidR="00AD2CB9" w:rsidRPr="00496735" w:rsidTr="009D3E1B">
        <w:trPr>
          <w:trHeight w:val="322"/>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258"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77"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9D3E1B">
        <w:trPr>
          <w:trHeight w:val="27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77" w:type="pct"/>
            <w:shd w:val="clear" w:color="auto" w:fill="auto"/>
          </w:tcPr>
          <w:p w:rsidR="00AD2CB9" w:rsidRPr="00496735" w:rsidRDefault="00AD2CB9" w:rsidP="00B26D90">
            <w:pPr>
              <w:widowControl w:val="0"/>
              <w:snapToGrid w:val="0"/>
              <w:ind w:firstLine="709"/>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9D3E1B">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9D3E1B">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w:t>
            </w:r>
            <w:r w:rsidRPr="00496735">
              <w:rPr>
                <w:sz w:val="22"/>
                <w:szCs w:val="22"/>
                <w:lang w:eastAsia="ar-SA"/>
              </w:rPr>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lastRenderedPageBreak/>
              <w:t>Порядок не установлен</w:t>
            </w:r>
          </w:p>
        </w:tc>
      </w:tr>
      <w:tr w:rsidR="00AD2CB9" w:rsidRPr="00496735" w:rsidTr="009D3E1B">
        <w:trPr>
          <w:trHeight w:val="5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4</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77" w:type="pct"/>
            <w:shd w:val="clear" w:color="auto" w:fill="auto"/>
          </w:tcPr>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B26D90">
            <w:pPr>
              <w:widowControl w:val="0"/>
              <w:tabs>
                <w:tab w:val="left" w:pos="316"/>
              </w:tabs>
              <w:snapToGrid w:val="0"/>
              <w:ind w:firstLine="709"/>
              <w:rPr>
                <w:sz w:val="22"/>
                <w:szCs w:val="22"/>
                <w:lang w:eastAsia="ar-SA"/>
              </w:rPr>
            </w:pPr>
            <w:proofErr w:type="gramStart"/>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B26D90">
            <w:pPr>
              <w:widowControl w:val="0"/>
              <w:tabs>
                <w:tab w:val="left" w:pos="316"/>
              </w:tabs>
              <w:snapToGrid w:val="0"/>
              <w:ind w:firstLine="709"/>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9D3E1B">
        <w:trPr>
          <w:trHeight w:val="519"/>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D3E1B">
        <w:trPr>
          <w:trHeight w:val="519"/>
        </w:trPr>
        <w:tc>
          <w:tcPr>
            <w:tcW w:w="265"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258" w:type="pct"/>
            <w:shd w:val="clear" w:color="auto" w:fill="auto"/>
          </w:tcPr>
          <w:p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477" w:type="pct"/>
            <w:shd w:val="clear" w:color="auto" w:fill="auto"/>
          </w:tcPr>
          <w:p w:rsidR="00AD2CB9" w:rsidRPr="007B5C10" w:rsidRDefault="000B2FC8" w:rsidP="006E54F9">
            <w:pPr>
              <w:widowControl w:val="0"/>
              <w:jc w:val="left"/>
              <w:rPr>
                <w:rFonts w:eastAsia="Calibri"/>
                <w:sz w:val="22"/>
                <w:szCs w:val="22"/>
                <w:lang w:eastAsia="en-US"/>
              </w:rPr>
            </w:pPr>
            <w:r w:rsidRPr="007B5C10">
              <w:rPr>
                <w:sz w:val="22"/>
                <w:szCs w:val="22"/>
                <w:lang w:eastAsia="ar-SA"/>
              </w:rPr>
              <w:t>(Приложение № 2 к извещению)</w:t>
            </w:r>
          </w:p>
        </w:tc>
      </w:tr>
      <w:tr w:rsidR="00AD2CB9" w:rsidRPr="00496735" w:rsidTr="009D3E1B">
        <w:trPr>
          <w:trHeight w:val="34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9D3E1B">
        <w:trPr>
          <w:trHeight w:val="61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9D3E1B">
        <w:trPr>
          <w:trHeight w:val="335"/>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начала и окончания срока подачи запросов о разъяснении участниками закупки разъяснений </w:t>
            </w:r>
            <w:r w:rsidRPr="00496735">
              <w:rPr>
                <w:sz w:val="22"/>
                <w:szCs w:val="22"/>
                <w:lang w:eastAsia="ar-SA"/>
              </w:rPr>
              <w:lastRenderedPageBreak/>
              <w:t>положений извещения о запросе котировок</w:t>
            </w:r>
          </w:p>
        </w:tc>
        <w:tc>
          <w:tcPr>
            <w:tcW w:w="3477" w:type="pct"/>
            <w:shd w:val="clear" w:color="auto" w:fill="auto"/>
          </w:tcPr>
          <w:p w:rsidR="00AD2CB9" w:rsidRPr="00496735" w:rsidRDefault="00AD2CB9" w:rsidP="006E54F9">
            <w:pPr>
              <w:widowControl w:val="0"/>
              <w:autoSpaceDE w:val="0"/>
              <w:ind w:firstLine="709"/>
              <w:rPr>
                <w:sz w:val="22"/>
                <w:szCs w:val="22"/>
                <w:lang w:eastAsia="ar-SA"/>
              </w:rPr>
            </w:pPr>
            <w:r w:rsidRPr="00496735">
              <w:rPr>
                <w:sz w:val="22"/>
                <w:szCs w:val="22"/>
                <w:lang w:eastAsia="ar-SA"/>
              </w:rPr>
              <w:lastRenderedPageBreak/>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w:t>
            </w:r>
            <w:r w:rsidRPr="00496735">
              <w:rPr>
                <w:sz w:val="22"/>
                <w:szCs w:val="22"/>
                <w:lang w:eastAsia="ar-SA"/>
              </w:rPr>
              <w:lastRenderedPageBreak/>
              <w:t>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CE66C7" w:rsidP="000B2FC8">
            <w:pPr>
              <w:widowControl w:val="0"/>
              <w:autoSpaceDE w:val="0"/>
              <w:ind w:firstLine="709"/>
              <w:rPr>
                <w:b/>
                <w:color w:val="FF0000"/>
                <w:sz w:val="22"/>
                <w:szCs w:val="22"/>
                <w:lang w:eastAsia="ar-SA"/>
              </w:rPr>
            </w:pPr>
          </w:p>
        </w:tc>
      </w:tr>
      <w:tr w:rsidR="00026A9B" w:rsidRPr="00496735" w:rsidTr="009D3E1B">
        <w:trPr>
          <w:trHeight w:val="335"/>
        </w:trPr>
        <w:tc>
          <w:tcPr>
            <w:tcW w:w="265"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258"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77" w:type="pct"/>
            <w:shd w:val="clear" w:color="auto" w:fill="auto"/>
          </w:tcPr>
          <w:p w:rsidR="00026A9B" w:rsidRDefault="00026A9B" w:rsidP="006E54F9">
            <w:pPr>
              <w:widowControl w:val="0"/>
              <w:snapToGrid w:val="0"/>
              <w:jc w:val="left"/>
              <w:rPr>
                <w:b/>
                <w:color w:val="FF0000"/>
                <w:sz w:val="22"/>
                <w:szCs w:val="22"/>
                <w:lang w:eastAsia="ar-SA"/>
              </w:rPr>
            </w:pPr>
          </w:p>
          <w:p w:rsidR="00CE66C7" w:rsidRDefault="004703F7" w:rsidP="006E54F9">
            <w:pPr>
              <w:widowControl w:val="0"/>
              <w:snapToGrid w:val="0"/>
              <w:jc w:val="left"/>
              <w:rPr>
                <w:b/>
                <w:color w:val="FF0000"/>
                <w:sz w:val="22"/>
                <w:szCs w:val="22"/>
                <w:lang w:eastAsia="ar-SA"/>
              </w:rPr>
            </w:pPr>
            <w:r>
              <w:rPr>
                <w:b/>
                <w:color w:val="FF0000"/>
                <w:sz w:val="22"/>
                <w:szCs w:val="22"/>
                <w:lang w:eastAsia="ar-SA"/>
              </w:rPr>
              <w:t>04.02.2022 г. 12:00</w:t>
            </w:r>
            <w:r w:rsidR="009A117D">
              <w:rPr>
                <w:b/>
                <w:color w:val="FF0000"/>
                <w:sz w:val="22"/>
                <w:szCs w:val="22"/>
                <w:lang w:eastAsia="ar-SA"/>
              </w:rPr>
              <w:t xml:space="preserve"> ч. (время московское)</w:t>
            </w:r>
          </w:p>
          <w:p w:rsidR="00CE66C7" w:rsidRPr="006E54F9" w:rsidRDefault="00CE66C7" w:rsidP="006E54F9">
            <w:pPr>
              <w:widowControl w:val="0"/>
              <w:snapToGrid w:val="0"/>
              <w:jc w:val="left"/>
              <w:rPr>
                <w:b/>
                <w:color w:val="FF0000"/>
                <w:sz w:val="22"/>
                <w:szCs w:val="22"/>
                <w:lang w:eastAsia="ar-SA"/>
              </w:rPr>
            </w:pPr>
          </w:p>
        </w:tc>
      </w:tr>
      <w:tr w:rsidR="00AD2CB9" w:rsidRPr="00496735" w:rsidTr="009D3E1B">
        <w:trPr>
          <w:trHeight w:val="3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77" w:type="pct"/>
            <w:shd w:val="clear" w:color="auto" w:fill="auto"/>
          </w:tcPr>
          <w:p w:rsidR="00AD2CB9" w:rsidRDefault="00AD2CB9"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4703F7" w:rsidP="002C16D3">
            <w:pPr>
              <w:widowControl w:val="0"/>
              <w:snapToGrid w:val="0"/>
              <w:jc w:val="left"/>
              <w:rPr>
                <w:color w:val="FF0000"/>
                <w:sz w:val="22"/>
                <w:szCs w:val="22"/>
                <w:lang w:eastAsia="ar-SA"/>
              </w:rPr>
            </w:pPr>
            <w:r>
              <w:rPr>
                <w:b/>
                <w:color w:val="FF0000"/>
                <w:sz w:val="22"/>
                <w:szCs w:val="22"/>
                <w:lang w:eastAsia="ar-SA"/>
              </w:rPr>
              <w:t>11.02.2022 г. 09:00</w:t>
            </w:r>
            <w:r w:rsidR="009A117D">
              <w:rPr>
                <w:b/>
                <w:color w:val="FF0000"/>
                <w:sz w:val="22"/>
                <w:szCs w:val="22"/>
                <w:lang w:eastAsia="ar-SA"/>
              </w:rPr>
              <w:t xml:space="preserve"> ч. (время московское)</w:t>
            </w:r>
          </w:p>
        </w:tc>
      </w:tr>
      <w:tr w:rsidR="00AD2CB9" w:rsidRPr="00496735" w:rsidTr="009D3E1B">
        <w:trPr>
          <w:trHeight w:val="10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77" w:type="pct"/>
            <w:shd w:val="clear" w:color="auto" w:fill="auto"/>
          </w:tcPr>
          <w:p w:rsidR="00CE66C7" w:rsidRDefault="00CE66C7"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4703F7" w:rsidP="006E54F9">
            <w:pPr>
              <w:widowControl w:val="0"/>
              <w:snapToGrid w:val="0"/>
              <w:jc w:val="left"/>
              <w:rPr>
                <w:b/>
                <w:color w:val="FF0000"/>
                <w:sz w:val="22"/>
                <w:szCs w:val="22"/>
                <w:lang w:eastAsia="ar-SA"/>
              </w:rPr>
            </w:pPr>
            <w:r>
              <w:rPr>
                <w:b/>
                <w:color w:val="FF0000"/>
                <w:sz w:val="22"/>
                <w:szCs w:val="22"/>
                <w:lang w:eastAsia="ar-SA"/>
              </w:rPr>
              <w:t>14.02.2022 г.</w:t>
            </w:r>
          </w:p>
        </w:tc>
      </w:tr>
      <w:tr w:rsidR="00AD2CB9" w:rsidRPr="00496735" w:rsidTr="009D3E1B">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477" w:type="pct"/>
            <w:shd w:val="clear" w:color="auto" w:fill="auto"/>
          </w:tcPr>
          <w:p w:rsidR="00CE66C7" w:rsidRDefault="004703F7" w:rsidP="006E54F9">
            <w:pPr>
              <w:widowControl w:val="0"/>
              <w:snapToGrid w:val="0"/>
              <w:jc w:val="left"/>
              <w:rPr>
                <w:b/>
                <w:color w:val="FF0000"/>
                <w:sz w:val="22"/>
                <w:szCs w:val="22"/>
                <w:lang w:eastAsia="ar-SA"/>
              </w:rPr>
            </w:pPr>
            <w:r>
              <w:rPr>
                <w:b/>
                <w:color w:val="FF0000"/>
                <w:sz w:val="22"/>
                <w:szCs w:val="22"/>
                <w:lang w:eastAsia="ar-SA"/>
              </w:rPr>
              <w:t>14.02.2022 г.</w:t>
            </w:r>
          </w:p>
          <w:p w:rsidR="00CE66C7" w:rsidRPr="006E54F9" w:rsidRDefault="00CE66C7" w:rsidP="006E54F9">
            <w:pPr>
              <w:widowControl w:val="0"/>
              <w:snapToGrid w:val="0"/>
              <w:jc w:val="left"/>
              <w:rPr>
                <w:b/>
                <w:color w:val="FF0000"/>
                <w:sz w:val="22"/>
                <w:szCs w:val="22"/>
                <w:lang w:eastAsia="ar-SA"/>
              </w:rPr>
            </w:pPr>
          </w:p>
        </w:tc>
      </w:tr>
      <w:tr w:rsidR="00AD2CB9" w:rsidRPr="00496735" w:rsidTr="009D3E1B">
        <w:trPr>
          <w:trHeight w:val="11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77" w:type="pct"/>
            <w:shd w:val="clear" w:color="auto" w:fill="auto"/>
          </w:tcPr>
          <w:p w:rsidR="00BE6ED5" w:rsidRPr="00496735" w:rsidRDefault="00BE6ED5" w:rsidP="006E54F9">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6E54F9">
            <w:pPr>
              <w:widowControl w:val="0"/>
              <w:ind w:firstLine="567"/>
              <w:rPr>
                <w:sz w:val="22"/>
                <w:szCs w:val="22"/>
              </w:rPr>
            </w:pPr>
            <w:r w:rsidRPr="00496735">
              <w:rPr>
                <w:sz w:val="22"/>
                <w:szCs w:val="22"/>
              </w:rPr>
              <w:t>Заявка должна содержать, в том числе:</w:t>
            </w:r>
          </w:p>
          <w:p w:rsidR="00BE6ED5" w:rsidRPr="00496735" w:rsidRDefault="00BE6ED5" w:rsidP="006E54F9">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6E54F9">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6E54F9">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6E54F9">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6E54F9">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6E54F9">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6E54F9">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 xml:space="preserve">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w:t>
            </w:r>
            <w:r w:rsidRPr="00496735">
              <w:rPr>
                <w:sz w:val="22"/>
                <w:szCs w:val="22"/>
              </w:rPr>
              <w:lastRenderedPageBreak/>
              <w:t>качестве обеспечения заявки на участие в закупке, или копия такого поручения);</w:t>
            </w:r>
          </w:p>
          <w:p w:rsidR="00BE6ED5" w:rsidRPr="00496735" w:rsidRDefault="00BE6ED5" w:rsidP="006E54F9">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6E54F9">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6E54F9">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6E54F9">
            <w:pPr>
              <w:widowControl w:val="0"/>
              <w:ind w:firstLine="567"/>
              <w:rPr>
                <w:sz w:val="22"/>
                <w:szCs w:val="22"/>
              </w:rPr>
            </w:pPr>
            <w:r w:rsidRPr="00496735">
              <w:rPr>
                <w:sz w:val="22"/>
                <w:szCs w:val="22"/>
              </w:rPr>
              <w:t>На конверте указывается:</w:t>
            </w:r>
          </w:p>
          <w:p w:rsidR="00BE6ED5" w:rsidRPr="00496735" w:rsidRDefault="00BE6ED5" w:rsidP="006E54F9">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6E54F9">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6E54F9">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6E54F9">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6E54F9">
            <w:pPr>
              <w:widowControl w:val="0"/>
              <w:ind w:firstLine="567"/>
              <w:rPr>
                <w:sz w:val="22"/>
                <w:szCs w:val="22"/>
              </w:rPr>
            </w:pPr>
            <w:r w:rsidRPr="00496735">
              <w:rPr>
                <w:sz w:val="22"/>
                <w:szCs w:val="22"/>
              </w:rPr>
              <w:t xml:space="preserve">Заявка на участие в открытом запросе котировок </w:t>
            </w:r>
            <w:r w:rsidRPr="00D946F1">
              <w:rPr>
                <w:b/>
                <w:sz w:val="22"/>
                <w:szCs w:val="22"/>
              </w:rPr>
              <w:t>может содержать</w:t>
            </w:r>
            <w:r w:rsidRPr="00496735">
              <w:rPr>
                <w:sz w:val="22"/>
                <w:szCs w:val="22"/>
              </w:rPr>
              <w:t xml:space="preserve"> чертеж, рисунок, эскиз, фотографию или иное изображение товара.</w:t>
            </w:r>
          </w:p>
          <w:p w:rsidR="00BE6ED5" w:rsidRPr="00496735" w:rsidRDefault="00BE6ED5" w:rsidP="006E54F9">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6E54F9">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6E54F9">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4703F7" w:rsidP="006E54F9">
            <w:pPr>
              <w:widowControl w:val="0"/>
              <w:snapToGrid w:val="0"/>
              <w:rPr>
                <w:rFonts w:eastAsia="Calibri"/>
                <w:sz w:val="22"/>
                <w:szCs w:val="22"/>
                <w:lang w:eastAsia="en-US"/>
              </w:rPr>
            </w:pPr>
            <w:r>
              <w:rPr>
                <w:rFonts w:eastAsia="Calibri"/>
                <w:sz w:val="22"/>
                <w:szCs w:val="22"/>
                <w:lang w:eastAsia="en-US"/>
              </w:rPr>
              <w:t>В</w:t>
            </w:r>
            <w:r w:rsidR="00AD2CB9" w:rsidRPr="00496735">
              <w:rPr>
                <w:rFonts w:eastAsia="Calibri"/>
                <w:sz w:val="22"/>
                <w:szCs w:val="22"/>
                <w:lang w:eastAsia="en-US"/>
              </w:rPr>
              <w:t xml:space="preserve"> соответствии с Федеральным законом от 27.07.2006 № 152-ФЗ «О персональных данных»</w:t>
            </w:r>
            <w:r w:rsidR="00BE6ED5" w:rsidRPr="00496735">
              <w:rPr>
                <w:rFonts w:eastAsia="Calibri"/>
                <w:sz w:val="22"/>
                <w:szCs w:val="22"/>
                <w:lang w:eastAsia="en-US"/>
              </w:rPr>
              <w:t xml:space="preserve"> </w:t>
            </w:r>
            <w:r>
              <w:rPr>
                <w:rFonts w:eastAsia="Calibri"/>
                <w:sz w:val="22"/>
                <w:szCs w:val="22"/>
                <w:lang w:eastAsia="en-US"/>
              </w:rPr>
              <w:t xml:space="preserve">составе документов подается и </w:t>
            </w:r>
            <w:r w:rsidRPr="00496735">
              <w:rPr>
                <w:rFonts w:eastAsia="Calibri"/>
                <w:sz w:val="22"/>
                <w:szCs w:val="22"/>
                <w:lang w:eastAsia="en-US"/>
              </w:rPr>
              <w:t>согласие участника</w:t>
            </w:r>
            <w:r>
              <w:rPr>
                <w:rFonts w:eastAsia="Calibri"/>
                <w:sz w:val="22"/>
                <w:szCs w:val="22"/>
                <w:lang w:eastAsia="en-US"/>
              </w:rPr>
              <w:t>/ представителя участника</w:t>
            </w:r>
            <w:r w:rsidRPr="00496735">
              <w:rPr>
                <w:rFonts w:eastAsia="Calibri"/>
                <w:sz w:val="22"/>
                <w:szCs w:val="22"/>
                <w:lang w:eastAsia="en-US"/>
              </w:rPr>
              <w:t xml:space="preserve"> закупки на обработку персональных данных </w:t>
            </w:r>
            <w:r w:rsidR="00BE6ED5" w:rsidRPr="00496735">
              <w:rPr>
                <w:rFonts w:eastAsia="Calibri"/>
                <w:sz w:val="22"/>
                <w:szCs w:val="22"/>
                <w:lang w:eastAsia="en-US"/>
              </w:rPr>
              <w:t>(приложение №</w:t>
            </w:r>
            <w:r w:rsidR="00496735" w:rsidRPr="00496735">
              <w:rPr>
                <w:rFonts w:eastAsia="Calibri"/>
                <w:sz w:val="22"/>
                <w:szCs w:val="22"/>
                <w:lang w:eastAsia="en-US"/>
              </w:rPr>
              <w:t>4</w:t>
            </w:r>
            <w:r w:rsidR="00BE6ED5"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6E54F9">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6E54F9">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6E54F9">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6E54F9">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9D3E1B">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D3E1B">
        <w:trPr>
          <w:trHeight w:val="280"/>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 xml:space="preserve">дств в </w:t>
            </w:r>
            <w:r w:rsidRPr="00496735">
              <w:rPr>
                <w:sz w:val="22"/>
                <w:szCs w:val="22"/>
                <w:lang w:eastAsia="ar-SA"/>
              </w:rPr>
              <w:lastRenderedPageBreak/>
              <w:t>к</w:t>
            </w:r>
            <w:proofErr w:type="gramEnd"/>
            <w:r w:rsidRPr="00496735">
              <w:rPr>
                <w:sz w:val="22"/>
                <w:szCs w:val="22"/>
                <w:lang w:eastAsia="ar-SA"/>
              </w:rPr>
              <w:t>ачестве обеспечения такой заявки</w:t>
            </w:r>
          </w:p>
        </w:tc>
        <w:tc>
          <w:tcPr>
            <w:tcW w:w="3477"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lastRenderedPageBreak/>
              <w:t>Не установлено</w:t>
            </w:r>
          </w:p>
        </w:tc>
      </w:tr>
      <w:tr w:rsidR="00AD2CB9" w:rsidRPr="00496735" w:rsidTr="009D3E1B">
        <w:trPr>
          <w:trHeight w:val="34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26.</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77" w:type="pct"/>
            <w:shd w:val="clear" w:color="auto" w:fill="auto"/>
          </w:tcPr>
          <w:p w:rsidR="00AD2CB9" w:rsidRPr="006E54F9" w:rsidRDefault="003A3D97" w:rsidP="006E54F9">
            <w:pPr>
              <w:widowControl w:val="0"/>
              <w:snapToGrid w:val="0"/>
              <w:ind w:firstLine="709"/>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27.</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77"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77" w:type="pct"/>
            <w:shd w:val="clear" w:color="auto" w:fill="auto"/>
          </w:tcPr>
          <w:p w:rsidR="003A3D97" w:rsidRPr="002C16D3" w:rsidRDefault="00AD2CB9" w:rsidP="00CE66C7">
            <w:pPr>
              <w:widowControl w:val="0"/>
              <w:snapToGrid w:val="0"/>
              <w:ind w:firstLine="709"/>
              <w:rPr>
                <w:b/>
                <w:sz w:val="22"/>
                <w:szCs w:val="22"/>
                <w:lang w:eastAsia="ar-SA"/>
              </w:rPr>
            </w:pPr>
            <w:r w:rsidRPr="002C16D3">
              <w:rPr>
                <w:b/>
                <w:sz w:val="22"/>
                <w:szCs w:val="22"/>
                <w:lang w:eastAsia="ar-SA"/>
              </w:rPr>
              <w:t>Для участия в запросе котировок учас</w:t>
            </w:r>
            <w:r w:rsidR="003A3D97" w:rsidRPr="002C16D3">
              <w:rPr>
                <w:b/>
                <w:sz w:val="22"/>
                <w:szCs w:val="22"/>
                <w:lang w:eastAsia="ar-SA"/>
              </w:rPr>
              <w:t xml:space="preserve">тники запроса котировок </w:t>
            </w:r>
            <w:r w:rsidRPr="002C16D3">
              <w:rPr>
                <w:b/>
                <w:sz w:val="22"/>
                <w:szCs w:val="22"/>
                <w:lang w:eastAsia="ar-SA"/>
              </w:rPr>
              <w:t xml:space="preserve">подают заявки на участие в таком запросе котировок. </w:t>
            </w:r>
            <w:r w:rsidR="003A3D97" w:rsidRPr="002C16D3">
              <w:rPr>
                <w:b/>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2C16D3">
              <w:rPr>
                <w:b/>
                <w:sz w:val="22"/>
                <w:szCs w:val="22"/>
                <w:lang w:eastAsia="ar-SA"/>
              </w:rPr>
              <w:t>3</w:t>
            </w:r>
            <w:r w:rsidR="003A3D97" w:rsidRPr="002C16D3">
              <w:rPr>
                <w:b/>
                <w:sz w:val="22"/>
                <w:szCs w:val="22"/>
                <w:lang w:eastAsia="ar-SA"/>
              </w:rPr>
              <w:t xml:space="preserve"> Проект договора; Приложение №</w:t>
            </w:r>
            <w:r w:rsidR="006B5755" w:rsidRPr="002C16D3">
              <w:rPr>
                <w:b/>
                <w:sz w:val="22"/>
                <w:szCs w:val="22"/>
                <w:lang w:eastAsia="ar-SA"/>
              </w:rPr>
              <w:t>4</w:t>
            </w:r>
            <w:r w:rsidR="003A3D97" w:rsidRPr="002C16D3">
              <w:rPr>
                <w:b/>
                <w:sz w:val="22"/>
                <w:szCs w:val="22"/>
                <w:lang w:eastAsia="ar-SA"/>
              </w:rPr>
              <w:t xml:space="preserve"> Согласие на обработку персональных данных; Приложение №</w:t>
            </w:r>
            <w:r w:rsidR="006B5755" w:rsidRPr="002C16D3">
              <w:rPr>
                <w:b/>
                <w:sz w:val="22"/>
                <w:szCs w:val="22"/>
                <w:lang w:eastAsia="ar-SA"/>
              </w:rPr>
              <w:t>5</w:t>
            </w:r>
            <w:r w:rsidR="003A3D97" w:rsidRPr="002C16D3">
              <w:rPr>
                <w:b/>
                <w:sz w:val="22"/>
                <w:szCs w:val="22"/>
                <w:lang w:eastAsia="ar-SA"/>
              </w:rPr>
              <w:t xml:space="preserve"> Форма таблицы цен (ценовое предложение)</w:t>
            </w:r>
          </w:p>
          <w:p w:rsidR="00AD2CB9" w:rsidRPr="00496735" w:rsidRDefault="00AD2CB9" w:rsidP="00CE66C7">
            <w:pPr>
              <w:widowControl w:val="0"/>
              <w:snapToGrid w:val="0"/>
              <w:ind w:firstLine="709"/>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заявке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CE66C7">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CE66C7">
            <w:pPr>
              <w:widowControl w:val="0"/>
              <w:snapToGrid w:val="0"/>
              <w:ind w:firstLine="709"/>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г) заявку;</w:t>
            </w:r>
          </w:p>
          <w:p w:rsidR="001B6AED" w:rsidRPr="00496735" w:rsidRDefault="001B6AED" w:rsidP="00CE66C7">
            <w:pPr>
              <w:widowControl w:val="0"/>
              <w:snapToGrid w:val="0"/>
              <w:ind w:firstLine="709"/>
              <w:rPr>
                <w:sz w:val="22"/>
                <w:szCs w:val="22"/>
                <w:lang w:eastAsia="ar-SA"/>
              </w:rPr>
            </w:pPr>
            <w:r w:rsidRPr="00496735">
              <w:rPr>
                <w:sz w:val="22"/>
                <w:szCs w:val="22"/>
                <w:lang w:eastAsia="ar-SA"/>
              </w:rPr>
              <w:t>д) анкету участника;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е) техническое задание;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обязан уведомить:</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Default="001B6AED" w:rsidP="00CE66C7">
            <w:pPr>
              <w:widowControl w:val="0"/>
              <w:snapToGrid w:val="0"/>
              <w:ind w:firstLine="709"/>
              <w:rPr>
                <w:sz w:val="22"/>
                <w:szCs w:val="22"/>
                <w:lang w:eastAsia="ar-SA"/>
              </w:rPr>
            </w:pPr>
            <w:proofErr w:type="gramStart"/>
            <w:r w:rsidRPr="00496735">
              <w:rPr>
                <w:sz w:val="22"/>
                <w:szCs w:val="22"/>
                <w:lang w:eastAsia="ar-SA"/>
              </w:rPr>
              <w:t xml:space="preserve">-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w:t>
            </w:r>
            <w:r w:rsidRPr="00496735">
              <w:rPr>
                <w:sz w:val="22"/>
                <w:szCs w:val="22"/>
                <w:lang w:eastAsia="ar-SA"/>
              </w:rPr>
              <w:lastRenderedPageBreak/>
              <w:t>услуг для обеспечения государственных и муниципальных нужд»</w:t>
            </w:r>
            <w:r w:rsidR="004703F7">
              <w:rPr>
                <w:sz w:val="22"/>
                <w:szCs w:val="22"/>
                <w:lang w:eastAsia="ar-SA"/>
              </w:rPr>
              <w:t>.</w:t>
            </w:r>
            <w:proofErr w:type="gramEnd"/>
          </w:p>
          <w:p w:rsidR="004703F7" w:rsidRPr="00496735" w:rsidRDefault="004703F7" w:rsidP="00652453">
            <w:pPr>
              <w:widowControl w:val="0"/>
              <w:snapToGrid w:val="0"/>
              <w:rPr>
                <w:sz w:val="22"/>
                <w:szCs w:val="22"/>
                <w:lang w:eastAsia="ar-SA"/>
              </w:rPr>
            </w:pP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77"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9D3E1B">
        <w:trPr>
          <w:trHeight w:val="28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77"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6E54F9">
            <w:pPr>
              <w:widowControl w:val="0"/>
              <w:snapToGrid w:val="0"/>
              <w:ind w:firstLine="709"/>
              <w:rPr>
                <w:sz w:val="22"/>
                <w:szCs w:val="22"/>
                <w:lang w:eastAsia="ar-SA"/>
              </w:rPr>
            </w:pPr>
            <w:r w:rsidRPr="00496735">
              <w:rPr>
                <w:sz w:val="22"/>
                <w:szCs w:val="22"/>
                <w:lang w:eastAsia="ar-SA"/>
              </w:rPr>
              <w:t>1) дата подписания протокола;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6E54F9">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6E54F9">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6E54F9">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6E54F9">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9D3E1B">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258"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77" w:type="pct"/>
            <w:shd w:val="clear" w:color="auto" w:fill="auto"/>
          </w:tcPr>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 xml:space="preserve">ленному </w:t>
            </w:r>
            <w:r w:rsidR="009702B8" w:rsidRPr="00496735">
              <w:rPr>
                <w:sz w:val="22"/>
                <w:szCs w:val="22"/>
                <w:lang w:eastAsia="ar-SA"/>
              </w:rPr>
              <w:lastRenderedPageBreak/>
              <w:t>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6E54F9">
            <w:pPr>
              <w:widowControl w:val="0"/>
              <w:snapToGrid w:val="0"/>
              <w:ind w:firstLine="709"/>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9D3E1B">
        <w:trPr>
          <w:trHeight w:val="51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77"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9D3E1B">
        <w:trPr>
          <w:trHeight w:val="1016"/>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9D3E1B">
        <w:trPr>
          <w:trHeight w:val="69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477"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9D3E1B">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258"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77" w:type="pct"/>
            <w:shd w:val="clear" w:color="auto" w:fill="auto"/>
          </w:tcPr>
          <w:p w:rsidR="001B6AED" w:rsidRPr="00496735" w:rsidRDefault="001B6AED" w:rsidP="006E54F9">
            <w:pPr>
              <w:widowControl w:val="0"/>
              <w:ind w:firstLine="709"/>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6E54F9">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6E54F9">
            <w:pPr>
              <w:widowControl w:val="0"/>
              <w:ind w:firstLine="709"/>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9D3E1B">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258"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77" w:type="pct"/>
            <w:shd w:val="clear" w:color="auto" w:fill="auto"/>
          </w:tcPr>
          <w:p w:rsidR="00AD2CB9" w:rsidRPr="00496735" w:rsidRDefault="001B6AED" w:rsidP="006E54F9">
            <w:pPr>
              <w:widowControl w:val="0"/>
              <w:ind w:firstLine="709"/>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lastRenderedPageBreak/>
              <w:t>Решение об отказе от проведения открытого запроса котировок размещается в ЕИС в день его принятия</w:t>
            </w:r>
          </w:p>
        </w:tc>
      </w:tr>
      <w:tr w:rsidR="00AD2CB9" w:rsidRPr="00496735" w:rsidTr="009D3E1B">
        <w:trPr>
          <w:trHeight w:val="27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w:t>
            </w:r>
            <w:r w:rsidR="007655D1" w:rsidRPr="00496735">
              <w:rPr>
                <w:sz w:val="22"/>
                <w:szCs w:val="22"/>
                <w:lang w:eastAsia="ar-SA"/>
              </w:rPr>
              <w:t>6</w:t>
            </w:r>
            <w:r w:rsidRPr="00496735">
              <w:rPr>
                <w:sz w:val="22"/>
                <w:szCs w:val="22"/>
                <w:lang w:eastAsia="ar-SA"/>
              </w:rPr>
              <w:t>.</w:t>
            </w:r>
          </w:p>
        </w:tc>
        <w:tc>
          <w:tcPr>
            <w:tcW w:w="1258"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77" w:type="pct"/>
            <w:shd w:val="clear" w:color="auto" w:fill="auto"/>
          </w:tcPr>
          <w:p w:rsidR="00AD2CB9" w:rsidRPr="00496735" w:rsidRDefault="007655D1" w:rsidP="006E54F9">
            <w:pPr>
              <w:widowControl w:val="0"/>
              <w:ind w:firstLine="709"/>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652453">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652453">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652453">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7A14EB" w:rsidRDefault="00F0422D" w:rsidP="00F0422D">
      <w:pPr>
        <w:spacing w:line="276" w:lineRule="auto"/>
        <w:jc w:val="right"/>
        <w:rPr>
          <w:rFonts w:eastAsia="Calibri"/>
          <w:b/>
          <w:sz w:val="22"/>
          <w:szCs w:val="22"/>
          <w:lang w:eastAsia="en-US"/>
        </w:rPr>
      </w:pPr>
      <w:r w:rsidRPr="007A14EB">
        <w:rPr>
          <w:rFonts w:eastAsia="Calibri"/>
          <w:b/>
          <w:sz w:val="22"/>
          <w:szCs w:val="22"/>
          <w:lang w:eastAsia="en-US"/>
        </w:rPr>
        <w:lastRenderedPageBreak/>
        <w:t xml:space="preserve">Приложение № </w:t>
      </w:r>
      <w:r w:rsidR="005066E5" w:rsidRPr="007A14EB">
        <w:rPr>
          <w:rFonts w:eastAsia="Calibri"/>
          <w:b/>
          <w:sz w:val="22"/>
          <w:szCs w:val="22"/>
          <w:lang w:eastAsia="en-US"/>
        </w:rPr>
        <w:t>2</w:t>
      </w:r>
      <w:r w:rsidRPr="007A14EB">
        <w:rPr>
          <w:rFonts w:eastAsia="Calibri"/>
          <w:b/>
          <w:sz w:val="22"/>
          <w:szCs w:val="22"/>
          <w:lang w:eastAsia="en-US"/>
        </w:rPr>
        <w:t xml:space="preserve"> к извещению о </w:t>
      </w:r>
      <w:r w:rsidR="005066E5" w:rsidRPr="007A14EB">
        <w:rPr>
          <w:rFonts w:eastAsia="Calibri"/>
          <w:b/>
          <w:sz w:val="22"/>
          <w:szCs w:val="22"/>
          <w:lang w:eastAsia="en-US"/>
        </w:rPr>
        <w:t xml:space="preserve">проведении открытого </w:t>
      </w:r>
      <w:r w:rsidRPr="007A14EB">
        <w:rPr>
          <w:rFonts w:eastAsia="Calibri"/>
          <w:b/>
          <w:sz w:val="22"/>
          <w:szCs w:val="22"/>
          <w:lang w:eastAsia="en-US"/>
        </w:rPr>
        <w:t>запрос</w:t>
      </w:r>
      <w:r w:rsidR="005066E5" w:rsidRPr="007A14EB">
        <w:rPr>
          <w:rFonts w:eastAsia="Calibri"/>
          <w:b/>
          <w:sz w:val="22"/>
          <w:szCs w:val="22"/>
          <w:lang w:eastAsia="en-US"/>
        </w:rPr>
        <w:t>а</w:t>
      </w:r>
      <w:r w:rsidRPr="007A14EB">
        <w:rPr>
          <w:rFonts w:eastAsia="Calibri"/>
          <w:b/>
          <w:sz w:val="22"/>
          <w:szCs w:val="22"/>
          <w:lang w:eastAsia="en-US"/>
        </w:rPr>
        <w:t xml:space="preserve"> котировок</w:t>
      </w:r>
    </w:p>
    <w:tbl>
      <w:tblPr>
        <w:tblW w:w="15469" w:type="dxa"/>
        <w:tblInd w:w="93" w:type="dxa"/>
        <w:tblLook w:val="04A0" w:firstRow="1" w:lastRow="0" w:firstColumn="1" w:lastColumn="0" w:noHBand="0" w:noVBand="1"/>
      </w:tblPr>
      <w:tblGrid>
        <w:gridCol w:w="846"/>
        <w:gridCol w:w="3187"/>
        <w:gridCol w:w="3481"/>
        <w:gridCol w:w="2477"/>
        <w:gridCol w:w="1677"/>
        <w:gridCol w:w="3801"/>
      </w:tblGrid>
      <w:tr w:rsidR="00B30948" w:rsidRPr="00B30948" w:rsidTr="00CE2571">
        <w:trPr>
          <w:trHeight w:val="284"/>
        </w:trPr>
        <w:tc>
          <w:tcPr>
            <w:tcW w:w="1546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8" w:rsidRPr="00B30948" w:rsidRDefault="00B30948" w:rsidP="00B30948">
            <w:pPr>
              <w:jc w:val="center"/>
              <w:rPr>
                <w:b/>
                <w:bCs/>
                <w:color w:val="000000"/>
                <w:sz w:val="20"/>
                <w:szCs w:val="20"/>
              </w:rPr>
            </w:pPr>
            <w:r w:rsidRPr="00B30948">
              <w:rPr>
                <w:b/>
                <w:bCs/>
                <w:color w:val="000000"/>
                <w:sz w:val="20"/>
                <w:szCs w:val="20"/>
              </w:rPr>
              <w:t>ТЕХНИЧЕСКОЕ ЗАДАНИЕ:</w:t>
            </w:r>
          </w:p>
        </w:tc>
      </w:tr>
      <w:tr w:rsidR="00B30948" w:rsidRPr="00B30948" w:rsidTr="00CE2571">
        <w:trPr>
          <w:trHeight w:val="233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30948" w:rsidRPr="00B30948" w:rsidRDefault="00B30948" w:rsidP="00B30948">
            <w:pPr>
              <w:jc w:val="center"/>
              <w:rPr>
                <w:bCs/>
                <w:color w:val="000000"/>
              </w:rPr>
            </w:pPr>
            <w:r w:rsidRPr="00B30948">
              <w:rPr>
                <w:bCs/>
                <w:color w:val="000000"/>
              </w:rPr>
              <w:t>№</w:t>
            </w:r>
          </w:p>
          <w:p w:rsidR="00B30948" w:rsidRPr="00B30948" w:rsidRDefault="00B30948" w:rsidP="00B30948">
            <w:pPr>
              <w:jc w:val="center"/>
              <w:rPr>
                <w:bCs/>
                <w:color w:val="000000"/>
              </w:rPr>
            </w:pPr>
            <w:proofErr w:type="gramStart"/>
            <w:r w:rsidRPr="00B30948">
              <w:rPr>
                <w:bCs/>
                <w:color w:val="000000"/>
              </w:rPr>
              <w:t>п</w:t>
            </w:r>
            <w:proofErr w:type="gramEnd"/>
            <w:r w:rsidRPr="00B30948">
              <w:rPr>
                <w:bCs/>
                <w:color w:val="000000"/>
              </w:rPr>
              <w:t>/п</w:t>
            </w:r>
          </w:p>
        </w:tc>
        <w:tc>
          <w:tcPr>
            <w:tcW w:w="318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rPr>
            </w:pPr>
            <w:r w:rsidRPr="00B30948">
              <w:rPr>
                <w:bCs/>
                <w:color w:val="000000"/>
              </w:rPr>
              <w:t>Наименование товара, работ, услуг</w:t>
            </w:r>
          </w:p>
        </w:tc>
        <w:tc>
          <w:tcPr>
            <w:tcW w:w="348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Маркировка</w:t>
            </w:r>
          </w:p>
        </w:tc>
        <w:tc>
          <w:tcPr>
            <w:tcW w:w="24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 xml:space="preserve">Ед. изм. </w:t>
            </w:r>
          </w:p>
        </w:tc>
        <w:tc>
          <w:tcPr>
            <w:tcW w:w="16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Кол-во</w:t>
            </w:r>
          </w:p>
        </w:tc>
        <w:tc>
          <w:tcPr>
            <w:tcW w:w="380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proofErr w:type="gramStart"/>
            <w:r w:rsidRPr="00B30948">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B30948" w:rsidRPr="00B30948" w:rsidTr="00CE2571">
        <w:trPr>
          <w:trHeight w:val="1188"/>
        </w:trPr>
        <w:tc>
          <w:tcPr>
            <w:tcW w:w="1546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652453" w:rsidRDefault="00B30948" w:rsidP="00B30948">
            <w:pPr>
              <w:shd w:val="clear" w:color="auto" w:fill="FFFFFF"/>
              <w:jc w:val="left"/>
              <w:rPr>
                <w:color w:val="000000"/>
                <w:sz w:val="22"/>
                <w:szCs w:val="22"/>
              </w:rPr>
            </w:pPr>
            <w:r w:rsidRPr="00B30948">
              <w:rPr>
                <w:color w:val="000000"/>
                <w:sz w:val="22"/>
                <w:szCs w:val="22"/>
                <w:u w:val="single"/>
              </w:rPr>
              <w:t xml:space="preserve">Общие требования к поставляемой продукции: </w:t>
            </w:r>
            <w:r w:rsidRPr="00B30948">
              <w:rPr>
                <w:color w:val="000000"/>
                <w:sz w:val="22"/>
                <w:szCs w:val="22"/>
              </w:rPr>
              <w:br/>
              <w:t xml:space="preserve">1. Продукция ранее не использованная, новая, изготовленная в соответствии с ГОСТ, ТУ </w:t>
            </w:r>
            <w:r w:rsidRPr="00B30948">
              <w:rPr>
                <w:color w:val="000000"/>
                <w:sz w:val="22"/>
                <w:szCs w:val="22"/>
              </w:rPr>
              <w:br/>
              <w:t>2. Продукция с датой изготовления не ранее 202</w:t>
            </w:r>
            <w:r w:rsidR="00CE2571">
              <w:rPr>
                <w:color w:val="000000"/>
                <w:sz w:val="22"/>
                <w:szCs w:val="22"/>
              </w:rPr>
              <w:t>2</w:t>
            </w:r>
            <w:r w:rsidRPr="00B30948">
              <w:rPr>
                <w:color w:val="000000"/>
                <w:sz w:val="22"/>
                <w:szCs w:val="22"/>
              </w:rPr>
              <w:t xml:space="preserve">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B30948">
              <w:rPr>
                <w:color w:val="000000"/>
                <w:sz w:val="22"/>
                <w:szCs w:val="22"/>
              </w:rPr>
              <w:br/>
              <w:t xml:space="preserve">3. Не допускается поставка аналогов.                                                                                                                                              </w:t>
            </w:r>
          </w:p>
          <w:p w:rsidR="00B30948" w:rsidRPr="00B30948" w:rsidRDefault="00B30948" w:rsidP="00B30948">
            <w:pPr>
              <w:shd w:val="clear" w:color="auto" w:fill="FFFFFF"/>
              <w:jc w:val="left"/>
              <w:rPr>
                <w:sz w:val="22"/>
                <w:szCs w:val="22"/>
              </w:rPr>
            </w:pPr>
            <w:r w:rsidRPr="00B30948">
              <w:rPr>
                <w:color w:val="000000"/>
                <w:sz w:val="22"/>
                <w:szCs w:val="22"/>
              </w:rPr>
              <w:t xml:space="preserve">4. </w:t>
            </w:r>
            <w:r w:rsidRPr="00B30948">
              <w:rPr>
                <w:sz w:val="22"/>
                <w:szCs w:val="22"/>
              </w:rPr>
              <w:t xml:space="preserve">Стойки </w:t>
            </w:r>
            <w:proofErr w:type="gramStart"/>
            <w:r w:rsidRPr="00B30948">
              <w:rPr>
                <w:sz w:val="22"/>
                <w:szCs w:val="22"/>
              </w:rPr>
              <w:t>СВ</w:t>
            </w:r>
            <w:proofErr w:type="gramEnd"/>
            <w:r w:rsidRPr="00B30948">
              <w:rPr>
                <w:sz w:val="22"/>
                <w:szCs w:val="22"/>
              </w:rPr>
              <w:t xml:space="preserve"> 95-3</w:t>
            </w:r>
            <w:r w:rsidR="00652453">
              <w:rPr>
                <w:sz w:val="22"/>
                <w:szCs w:val="22"/>
              </w:rPr>
              <w:t>с</w:t>
            </w:r>
            <w:r w:rsidR="00CE2571">
              <w:rPr>
                <w:sz w:val="22"/>
                <w:szCs w:val="22"/>
              </w:rPr>
              <w:t xml:space="preserve">, 110-5 </w:t>
            </w:r>
            <w:r w:rsidRPr="00B30948">
              <w:rPr>
                <w:b/>
                <w:bCs/>
                <w:color w:val="000000"/>
                <w:sz w:val="22"/>
                <w:szCs w:val="22"/>
                <w:shd w:val="clear" w:color="auto" w:fill="FFFFFF"/>
                <w:lang w:bidi="ru-RU"/>
              </w:rPr>
              <w:t xml:space="preserve"> </w:t>
            </w:r>
            <w:r w:rsidRPr="00B30948">
              <w:rPr>
                <w:sz w:val="22"/>
                <w:szCs w:val="22"/>
              </w:rPr>
              <w:t xml:space="preserve">предназначены для строительства опор воздушных линий (ВЛ) 0,4-10 </w:t>
            </w:r>
            <w:proofErr w:type="spellStart"/>
            <w:r w:rsidRPr="00B30948">
              <w:rPr>
                <w:sz w:val="22"/>
                <w:szCs w:val="22"/>
              </w:rPr>
              <w:t>кВ.</w:t>
            </w:r>
            <w:proofErr w:type="spellEnd"/>
            <w:r w:rsidRPr="00B30948">
              <w:rPr>
                <w:sz w:val="22"/>
                <w:szCs w:val="22"/>
              </w:rPr>
              <w:t xml:space="preserve"> изготовлены методом вибрирования из тяжелого бетона в соответствии с ТУ 5863-007-00113557-94.</w:t>
            </w:r>
          </w:p>
          <w:p w:rsidR="00B30948" w:rsidRPr="00B30948" w:rsidRDefault="00B30948" w:rsidP="00B30948">
            <w:pPr>
              <w:shd w:val="clear" w:color="auto" w:fill="FFFFFF"/>
              <w:rPr>
                <w:sz w:val="22"/>
                <w:szCs w:val="22"/>
              </w:rPr>
            </w:pPr>
            <w:r w:rsidRPr="00B30948">
              <w:rPr>
                <w:sz w:val="22"/>
                <w:szCs w:val="22"/>
              </w:rPr>
              <w:t>Стойки железобетонные предназначены дня применения:</w:t>
            </w:r>
          </w:p>
          <w:p w:rsidR="00B30948" w:rsidRPr="00B30948" w:rsidRDefault="00B30948" w:rsidP="00B30948">
            <w:pPr>
              <w:shd w:val="clear" w:color="auto" w:fill="FFFFFF"/>
              <w:rPr>
                <w:sz w:val="22"/>
                <w:szCs w:val="22"/>
              </w:rPr>
            </w:pPr>
            <w:r w:rsidRPr="00B30948">
              <w:rPr>
                <w:sz w:val="22"/>
                <w:szCs w:val="22"/>
              </w:rPr>
              <w:t>- при расчетной температуре наружного воздуха до минус 55</w:t>
            </w:r>
            <w:proofErr w:type="gramStart"/>
            <w:r w:rsidRPr="00B30948">
              <w:rPr>
                <w:sz w:val="22"/>
                <w:szCs w:val="22"/>
              </w:rPr>
              <w:t>°С</w:t>
            </w:r>
            <w:proofErr w:type="gramEnd"/>
            <w:r w:rsidRPr="00B30948">
              <w:rPr>
                <w:sz w:val="22"/>
                <w:szCs w:val="22"/>
              </w:rPr>
              <w:t xml:space="preserve"> включительно;</w:t>
            </w:r>
          </w:p>
          <w:p w:rsidR="00B30948" w:rsidRPr="00B30948" w:rsidRDefault="00B30948" w:rsidP="00B30948">
            <w:pPr>
              <w:shd w:val="clear" w:color="auto" w:fill="FFFFFF"/>
              <w:rPr>
                <w:sz w:val="20"/>
                <w:szCs w:val="20"/>
              </w:rPr>
            </w:pPr>
            <w:r w:rsidRPr="00B30948">
              <w:rPr>
                <w:sz w:val="22"/>
                <w:szCs w:val="22"/>
              </w:rPr>
              <w:t>-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tc>
      </w:tr>
      <w:tr w:rsidR="00B30948" w:rsidRPr="00B30948" w:rsidTr="00CE2571">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30948" w:rsidRPr="00B30948" w:rsidRDefault="00B30948" w:rsidP="00B30948">
            <w:pPr>
              <w:jc w:val="center"/>
              <w:rPr>
                <w:color w:val="000000"/>
                <w:sz w:val="20"/>
                <w:szCs w:val="20"/>
              </w:rPr>
            </w:pPr>
            <w:r w:rsidRPr="00B30948">
              <w:rPr>
                <w:color w:val="000000"/>
                <w:sz w:val="20"/>
                <w:szCs w:val="20"/>
              </w:rPr>
              <w:t>1</w:t>
            </w:r>
          </w:p>
        </w:tc>
        <w:tc>
          <w:tcPr>
            <w:tcW w:w="3187" w:type="dxa"/>
            <w:tcBorders>
              <w:top w:val="nil"/>
              <w:left w:val="nil"/>
              <w:bottom w:val="single" w:sz="4" w:space="0" w:color="auto"/>
              <w:right w:val="single" w:sz="4" w:space="0" w:color="auto"/>
            </w:tcBorders>
            <w:shd w:val="clear" w:color="auto" w:fill="auto"/>
            <w:vAlign w:val="center"/>
          </w:tcPr>
          <w:p w:rsidR="00B30948" w:rsidRPr="00B30948" w:rsidRDefault="00B30948" w:rsidP="00B30948">
            <w:pPr>
              <w:jc w:val="center"/>
              <w:rPr>
                <w:color w:val="000000"/>
                <w:sz w:val="20"/>
                <w:szCs w:val="20"/>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p>
        </w:tc>
        <w:tc>
          <w:tcPr>
            <w:tcW w:w="3481" w:type="dxa"/>
            <w:tcBorders>
              <w:top w:val="nil"/>
              <w:left w:val="nil"/>
              <w:bottom w:val="single" w:sz="4" w:space="0" w:color="auto"/>
              <w:right w:val="single" w:sz="4" w:space="0" w:color="auto"/>
            </w:tcBorders>
            <w:shd w:val="clear" w:color="auto" w:fill="auto"/>
            <w:vAlign w:val="center"/>
          </w:tcPr>
          <w:p w:rsidR="00B30948" w:rsidRPr="00B30948" w:rsidRDefault="00B30948" w:rsidP="00B30948">
            <w:pPr>
              <w:jc w:val="center"/>
              <w:rPr>
                <w:color w:val="000000"/>
                <w:sz w:val="20"/>
                <w:szCs w:val="20"/>
              </w:rPr>
            </w:pPr>
            <w:r w:rsidRPr="00B30948">
              <w:rPr>
                <w:bCs/>
                <w:color w:val="000000"/>
                <w:sz w:val="20"/>
                <w:szCs w:val="20"/>
                <w:shd w:val="clear" w:color="auto" w:fill="FFFFFF"/>
                <w:lang w:bidi="ru-RU"/>
              </w:rPr>
              <w:t>СВ-95-3с</w:t>
            </w:r>
          </w:p>
        </w:tc>
        <w:tc>
          <w:tcPr>
            <w:tcW w:w="2477" w:type="dxa"/>
            <w:tcBorders>
              <w:top w:val="nil"/>
              <w:left w:val="nil"/>
              <w:bottom w:val="single" w:sz="4" w:space="0" w:color="auto"/>
              <w:right w:val="single" w:sz="4" w:space="0" w:color="auto"/>
            </w:tcBorders>
            <w:shd w:val="clear" w:color="auto" w:fill="auto"/>
            <w:noWrap/>
            <w:vAlign w:val="center"/>
            <w:hideMark/>
          </w:tcPr>
          <w:p w:rsidR="00B30948" w:rsidRPr="00B30948" w:rsidRDefault="00B30948" w:rsidP="00B30948">
            <w:pPr>
              <w:jc w:val="center"/>
              <w:rPr>
                <w:color w:val="000000"/>
                <w:sz w:val="20"/>
                <w:szCs w:val="20"/>
              </w:rPr>
            </w:pPr>
            <w:r w:rsidRPr="00B30948">
              <w:rPr>
                <w:color w:val="000000"/>
                <w:sz w:val="20"/>
                <w:szCs w:val="20"/>
              </w:rPr>
              <w:t>шт.</w:t>
            </w:r>
          </w:p>
        </w:tc>
        <w:tc>
          <w:tcPr>
            <w:tcW w:w="1677" w:type="dxa"/>
            <w:tcBorders>
              <w:top w:val="nil"/>
              <w:left w:val="nil"/>
              <w:bottom w:val="single" w:sz="4" w:space="0" w:color="auto"/>
              <w:right w:val="single" w:sz="4" w:space="0" w:color="auto"/>
            </w:tcBorders>
            <w:shd w:val="clear" w:color="auto" w:fill="auto"/>
            <w:noWrap/>
            <w:vAlign w:val="center"/>
            <w:hideMark/>
          </w:tcPr>
          <w:p w:rsidR="00B30948" w:rsidRPr="00B30948" w:rsidRDefault="00B30948" w:rsidP="00B30948">
            <w:pPr>
              <w:jc w:val="center"/>
              <w:rPr>
                <w:color w:val="000000"/>
                <w:sz w:val="20"/>
                <w:szCs w:val="20"/>
              </w:rPr>
            </w:pPr>
            <w:r w:rsidRPr="00B30948">
              <w:rPr>
                <w:color w:val="000000"/>
                <w:sz w:val="20"/>
                <w:szCs w:val="20"/>
              </w:rPr>
              <w:t>28</w:t>
            </w:r>
          </w:p>
        </w:tc>
        <w:tc>
          <w:tcPr>
            <w:tcW w:w="380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left"/>
              <w:rPr>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 xml:space="preserve">с ГОСТ, </w:t>
            </w:r>
          </w:p>
          <w:p w:rsidR="00B30948" w:rsidRPr="00B30948" w:rsidRDefault="00B30948" w:rsidP="00B30948">
            <w:pPr>
              <w:jc w:val="left"/>
              <w:rPr>
                <w:color w:val="000000"/>
                <w:sz w:val="20"/>
                <w:szCs w:val="20"/>
              </w:rPr>
            </w:pPr>
            <w:r w:rsidRPr="00B30948">
              <w:rPr>
                <w:sz w:val="20"/>
                <w:szCs w:val="20"/>
              </w:rPr>
              <w:t xml:space="preserve">ТУ - </w:t>
            </w:r>
            <w:r w:rsidRPr="00B30948">
              <w:rPr>
                <w:sz w:val="20"/>
                <w:szCs w:val="20"/>
                <w:shd w:val="clear" w:color="auto" w:fill="FFFFFF"/>
              </w:rPr>
              <w:t>5863-007-00113557-94</w:t>
            </w:r>
          </w:p>
        </w:tc>
      </w:tr>
      <w:tr w:rsidR="00CE2571" w:rsidRPr="00B30948" w:rsidTr="00CE2571">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tcPr>
          <w:p w:rsidR="00CE2571" w:rsidRPr="00B30948" w:rsidRDefault="00CE2571" w:rsidP="00B30948">
            <w:pPr>
              <w:jc w:val="center"/>
              <w:rPr>
                <w:color w:val="000000"/>
                <w:sz w:val="20"/>
                <w:szCs w:val="20"/>
              </w:rPr>
            </w:pPr>
            <w:r>
              <w:rPr>
                <w:color w:val="000000"/>
                <w:sz w:val="20"/>
                <w:szCs w:val="20"/>
              </w:rPr>
              <w:t>2</w:t>
            </w:r>
          </w:p>
        </w:tc>
        <w:tc>
          <w:tcPr>
            <w:tcW w:w="3187" w:type="dxa"/>
            <w:tcBorders>
              <w:top w:val="nil"/>
              <w:left w:val="nil"/>
              <w:bottom w:val="single" w:sz="4" w:space="0" w:color="auto"/>
              <w:right w:val="single" w:sz="4" w:space="0" w:color="auto"/>
            </w:tcBorders>
            <w:shd w:val="clear" w:color="auto" w:fill="auto"/>
            <w:vAlign w:val="center"/>
          </w:tcPr>
          <w:p w:rsidR="00CE2571" w:rsidRPr="00B30948" w:rsidRDefault="00CE2571" w:rsidP="00B30948">
            <w:pPr>
              <w:jc w:val="center"/>
              <w:rPr>
                <w:bCs/>
                <w:color w:val="000000"/>
                <w:sz w:val="20"/>
                <w:szCs w:val="20"/>
                <w:shd w:val="clear" w:color="auto" w:fill="FFFFFF"/>
                <w:lang w:bidi="ru-RU"/>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p>
        </w:tc>
        <w:tc>
          <w:tcPr>
            <w:tcW w:w="3481" w:type="dxa"/>
            <w:tcBorders>
              <w:top w:val="nil"/>
              <w:left w:val="nil"/>
              <w:bottom w:val="single" w:sz="4" w:space="0" w:color="auto"/>
              <w:right w:val="single" w:sz="4" w:space="0" w:color="auto"/>
            </w:tcBorders>
            <w:shd w:val="clear" w:color="auto" w:fill="auto"/>
            <w:vAlign w:val="center"/>
          </w:tcPr>
          <w:p w:rsidR="00CE2571" w:rsidRPr="00B30948" w:rsidRDefault="00CE2571" w:rsidP="00B30948">
            <w:pPr>
              <w:jc w:val="center"/>
              <w:rPr>
                <w:bCs/>
                <w:color w:val="000000"/>
                <w:sz w:val="20"/>
                <w:szCs w:val="20"/>
                <w:shd w:val="clear" w:color="auto" w:fill="FFFFFF"/>
                <w:lang w:bidi="ru-RU"/>
              </w:rPr>
            </w:pPr>
            <w:proofErr w:type="gramStart"/>
            <w:r>
              <w:rPr>
                <w:bCs/>
                <w:color w:val="000000"/>
                <w:sz w:val="20"/>
                <w:szCs w:val="20"/>
                <w:shd w:val="clear" w:color="auto" w:fill="FFFFFF"/>
                <w:lang w:bidi="ru-RU"/>
              </w:rPr>
              <w:t>СВ</w:t>
            </w:r>
            <w:proofErr w:type="gramEnd"/>
            <w:r>
              <w:rPr>
                <w:bCs/>
                <w:color w:val="000000"/>
                <w:sz w:val="20"/>
                <w:szCs w:val="20"/>
                <w:shd w:val="clear" w:color="auto" w:fill="FFFFFF"/>
                <w:lang w:bidi="ru-RU"/>
              </w:rPr>
              <w:t xml:space="preserve"> 110-5</w:t>
            </w:r>
          </w:p>
        </w:tc>
        <w:tc>
          <w:tcPr>
            <w:tcW w:w="2477" w:type="dxa"/>
            <w:tcBorders>
              <w:top w:val="nil"/>
              <w:left w:val="nil"/>
              <w:bottom w:val="single" w:sz="4" w:space="0" w:color="auto"/>
              <w:right w:val="single" w:sz="4" w:space="0" w:color="auto"/>
            </w:tcBorders>
            <w:shd w:val="clear" w:color="auto" w:fill="auto"/>
            <w:noWrap/>
            <w:vAlign w:val="center"/>
          </w:tcPr>
          <w:p w:rsidR="00CE2571" w:rsidRPr="00B30948" w:rsidRDefault="00CE2571" w:rsidP="00B30948">
            <w:pPr>
              <w:jc w:val="center"/>
              <w:rPr>
                <w:color w:val="000000"/>
                <w:sz w:val="20"/>
                <w:szCs w:val="20"/>
              </w:rPr>
            </w:pPr>
            <w:r>
              <w:rPr>
                <w:color w:val="000000"/>
                <w:sz w:val="20"/>
                <w:szCs w:val="20"/>
              </w:rPr>
              <w:t>шт.</w:t>
            </w:r>
          </w:p>
        </w:tc>
        <w:tc>
          <w:tcPr>
            <w:tcW w:w="1677" w:type="dxa"/>
            <w:tcBorders>
              <w:top w:val="nil"/>
              <w:left w:val="nil"/>
              <w:bottom w:val="single" w:sz="4" w:space="0" w:color="auto"/>
              <w:right w:val="single" w:sz="4" w:space="0" w:color="auto"/>
            </w:tcBorders>
            <w:shd w:val="clear" w:color="auto" w:fill="auto"/>
            <w:noWrap/>
            <w:vAlign w:val="center"/>
          </w:tcPr>
          <w:p w:rsidR="00CE2571" w:rsidRPr="00B30948" w:rsidRDefault="00CE2571" w:rsidP="00B30948">
            <w:pPr>
              <w:jc w:val="center"/>
              <w:rPr>
                <w:color w:val="000000"/>
                <w:sz w:val="20"/>
                <w:szCs w:val="20"/>
              </w:rPr>
            </w:pPr>
            <w:r>
              <w:rPr>
                <w:color w:val="000000"/>
                <w:sz w:val="20"/>
                <w:szCs w:val="20"/>
              </w:rPr>
              <w:t>19</w:t>
            </w:r>
          </w:p>
        </w:tc>
        <w:tc>
          <w:tcPr>
            <w:tcW w:w="3801" w:type="dxa"/>
            <w:tcBorders>
              <w:top w:val="nil"/>
              <w:left w:val="nil"/>
              <w:bottom w:val="single" w:sz="4" w:space="0" w:color="auto"/>
              <w:right w:val="single" w:sz="4" w:space="0" w:color="auto"/>
            </w:tcBorders>
            <w:shd w:val="clear" w:color="auto" w:fill="auto"/>
            <w:vAlign w:val="center"/>
          </w:tcPr>
          <w:p w:rsidR="00CE2571" w:rsidRPr="00B30948" w:rsidRDefault="00CE2571" w:rsidP="00B30948">
            <w:pPr>
              <w:jc w:val="left"/>
              <w:rPr>
                <w:color w:val="000000"/>
                <w:sz w:val="20"/>
                <w:szCs w:val="20"/>
              </w:rPr>
            </w:pPr>
            <w:r w:rsidRPr="005E5BB4">
              <w:rPr>
                <w:color w:val="000000"/>
                <w:sz w:val="20"/>
                <w:szCs w:val="20"/>
              </w:rPr>
              <w:t xml:space="preserve">продукция ранее не использованная, новая, изготовленная в соответствии </w:t>
            </w:r>
            <w:r w:rsidRPr="00674C72">
              <w:rPr>
                <w:sz w:val="20"/>
                <w:szCs w:val="20"/>
              </w:rPr>
              <w:t xml:space="preserve">с ГОСТ, ТУ - </w:t>
            </w:r>
            <w:r w:rsidRPr="00674C72">
              <w:rPr>
                <w:sz w:val="20"/>
                <w:szCs w:val="20"/>
                <w:shd w:val="clear" w:color="auto" w:fill="FFFFFF"/>
              </w:rPr>
              <w:t>5863-007-00113557-94</w:t>
            </w:r>
          </w:p>
        </w:tc>
      </w:tr>
      <w:tr w:rsidR="00B30948" w:rsidRPr="00B30948" w:rsidTr="00CE2571">
        <w:trPr>
          <w:trHeight w:val="265"/>
        </w:trPr>
        <w:tc>
          <w:tcPr>
            <w:tcW w:w="40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Всего</w:t>
            </w:r>
          </w:p>
        </w:tc>
        <w:tc>
          <w:tcPr>
            <w:tcW w:w="348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 </w:t>
            </w:r>
          </w:p>
        </w:tc>
        <w:tc>
          <w:tcPr>
            <w:tcW w:w="24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шт.</w:t>
            </w:r>
          </w:p>
        </w:tc>
        <w:tc>
          <w:tcPr>
            <w:tcW w:w="16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28</w:t>
            </w:r>
          </w:p>
        </w:tc>
        <w:tc>
          <w:tcPr>
            <w:tcW w:w="380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left"/>
              <w:rPr>
                <w:b/>
                <w:bCs/>
                <w:color w:val="000000"/>
                <w:sz w:val="20"/>
                <w:szCs w:val="20"/>
              </w:rPr>
            </w:pPr>
            <w:r w:rsidRPr="00B30948">
              <w:rPr>
                <w:b/>
                <w:bCs/>
                <w:color w:val="000000"/>
                <w:sz w:val="20"/>
                <w:szCs w:val="20"/>
              </w:rPr>
              <w:t> </w:t>
            </w:r>
          </w:p>
        </w:tc>
      </w:tr>
    </w:tbl>
    <w:p w:rsidR="00F0422D" w:rsidRPr="007A14EB" w:rsidRDefault="00F0422D" w:rsidP="00F0422D">
      <w:pPr>
        <w:suppressAutoHyphens/>
        <w:jc w:val="center"/>
        <w:rPr>
          <w:b/>
          <w:sz w:val="22"/>
          <w:szCs w:val="22"/>
        </w:rPr>
      </w:pPr>
    </w:p>
    <w:p w:rsidR="005305F5" w:rsidRPr="007A14EB" w:rsidRDefault="005305F5" w:rsidP="005305F5">
      <w:pPr>
        <w:widowControl w:val="0"/>
        <w:tabs>
          <w:tab w:val="left" w:pos="993"/>
        </w:tabs>
        <w:ind w:firstLine="709"/>
        <w:rPr>
          <w:rFonts w:eastAsia="Calibri"/>
          <w:i/>
          <w:lang w:eastAsia="en-US"/>
        </w:rPr>
      </w:pPr>
      <w:r w:rsidRPr="007A14EB">
        <w:rPr>
          <w:rFonts w:eastAsia="Calibri"/>
          <w:i/>
          <w:lang w:eastAsia="en-US"/>
        </w:rPr>
        <w:t>Требования к качеству поставляемых материально-технических ресурсов:</w:t>
      </w:r>
    </w:p>
    <w:p w:rsidR="005305F5" w:rsidRPr="007A14EB" w:rsidRDefault="005305F5" w:rsidP="005305F5">
      <w:pPr>
        <w:widowControl w:val="0"/>
        <w:numPr>
          <w:ilvl w:val="0"/>
          <w:numId w:val="19"/>
        </w:numPr>
        <w:tabs>
          <w:tab w:val="left" w:pos="993"/>
        </w:tabs>
        <w:ind w:left="0" w:firstLine="709"/>
        <w:contextualSpacing/>
        <w:rPr>
          <w:rFonts w:eastAsia="Calibri"/>
          <w:lang w:eastAsia="en-US"/>
        </w:rPr>
      </w:pPr>
      <w:r w:rsidRPr="007A14EB">
        <w:rPr>
          <w:rFonts w:eastAsia="Calibri"/>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p>
    <w:p w:rsidR="00F0422D" w:rsidRPr="0014554D" w:rsidRDefault="005305F5" w:rsidP="0014554D">
      <w:pPr>
        <w:pStyle w:val="a9"/>
        <w:widowControl w:val="0"/>
        <w:tabs>
          <w:tab w:val="left" w:pos="993"/>
        </w:tabs>
        <w:spacing w:after="0"/>
        <w:ind w:firstLine="709"/>
        <w:rPr>
          <w:color w:val="FF0000"/>
        </w:rPr>
      </w:pPr>
      <w:r w:rsidRPr="007A14EB">
        <w:rPr>
          <w:rFonts w:eastAsia="Calibri"/>
          <w:bdr w:val="none" w:sz="0" w:space="0" w:color="auto" w:frame="1"/>
          <w:shd w:val="clear" w:color="auto" w:fill="FFFFFF"/>
          <w:lang w:eastAsia="en-US"/>
        </w:rPr>
        <w:t>Маркировка, выполненная на русском языке, должна иметь четкие обозначения, выбиваемые в доступном месте, и должна сохраняться весь срок службы опоры. Каждая деталь опоры должна иметь штамп с маркировкой, в которой указывается изготовитель, длина опоры, номер партии и дата изготовления.</w:t>
      </w:r>
    </w:p>
    <w:p w:rsidR="00F0422D" w:rsidRPr="000D557B" w:rsidRDefault="00F0422D" w:rsidP="009702B8">
      <w:pPr>
        <w:pStyle w:val="a9"/>
        <w:jc w:val="right"/>
        <w:rPr>
          <w:color w:val="FF0000"/>
        </w:rPr>
      </w:pPr>
    </w:p>
    <w:p w:rsidR="006B5755" w:rsidRPr="000D557B" w:rsidRDefault="006B5755" w:rsidP="009702B8">
      <w:pPr>
        <w:pStyle w:val="a9"/>
        <w:jc w:val="right"/>
        <w:rPr>
          <w:color w:val="FF0000"/>
        </w:rPr>
        <w:sectPr w:rsidR="006B5755" w:rsidRPr="000D557B" w:rsidSect="0014554D">
          <w:pgSz w:w="16838" w:h="11906" w:orient="landscape"/>
          <w:pgMar w:top="624" w:right="510" w:bottom="851"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F1767E" w:rsidP="006F4266">
      <w:pPr>
        <w:pStyle w:val="211"/>
        <w:widowControl w:val="0"/>
        <w:tabs>
          <w:tab w:val="left" w:pos="567"/>
        </w:tabs>
        <w:suppressAutoHyphens w:val="0"/>
        <w:ind w:firstLine="426"/>
        <w:jc w:val="center"/>
        <w:rPr>
          <w:b/>
          <w:bCs/>
          <w:sz w:val="22"/>
          <w:szCs w:val="22"/>
        </w:rPr>
      </w:pPr>
      <w:r>
        <w:rPr>
          <w:b/>
          <w:bCs/>
          <w:kern w:val="28"/>
          <w:sz w:val="22"/>
          <w:szCs w:val="22"/>
          <w:lang w:eastAsia="ru-RU"/>
        </w:rPr>
        <w:t xml:space="preserve">На </w:t>
      </w:r>
      <w:r w:rsidR="000D557B" w:rsidRPr="000D557B">
        <w:rPr>
          <w:b/>
          <w:bCs/>
          <w:kern w:val="28"/>
          <w:sz w:val="22"/>
          <w:szCs w:val="22"/>
          <w:lang w:eastAsia="ru-RU"/>
        </w:rPr>
        <w:t>Поставк</w:t>
      </w:r>
      <w:r w:rsidR="000D557B">
        <w:rPr>
          <w:b/>
          <w:bCs/>
          <w:kern w:val="28"/>
          <w:sz w:val="22"/>
          <w:szCs w:val="22"/>
          <w:lang w:eastAsia="ru-RU"/>
        </w:rPr>
        <w:t>у</w:t>
      </w:r>
      <w:r w:rsidR="000D557B" w:rsidRPr="000D557B">
        <w:rPr>
          <w:b/>
          <w:bCs/>
          <w:kern w:val="28"/>
          <w:sz w:val="22"/>
          <w:szCs w:val="22"/>
          <w:lang w:eastAsia="ru-RU"/>
        </w:rPr>
        <w:t xml:space="preserve"> </w:t>
      </w:r>
      <w:r w:rsidR="00B30948" w:rsidRPr="00B30948">
        <w:rPr>
          <w:b/>
          <w:bCs/>
          <w:kern w:val="28"/>
          <w:sz w:val="22"/>
          <w:szCs w:val="22"/>
          <w:lang w:eastAsia="ru-RU"/>
        </w:rPr>
        <w:t xml:space="preserve">стоек железобетонных </w:t>
      </w:r>
      <w:proofErr w:type="gramStart"/>
      <w:r w:rsidR="00B30948" w:rsidRPr="00B30948">
        <w:rPr>
          <w:b/>
          <w:bCs/>
          <w:kern w:val="28"/>
          <w:sz w:val="22"/>
          <w:szCs w:val="22"/>
          <w:lang w:eastAsia="ru-RU"/>
        </w:rPr>
        <w:t>СВ</w:t>
      </w:r>
      <w:proofErr w:type="gramEnd"/>
      <w:r w:rsidR="00B30948" w:rsidRPr="00B30948">
        <w:rPr>
          <w:b/>
          <w:bCs/>
          <w:kern w:val="28"/>
          <w:sz w:val="22"/>
          <w:szCs w:val="22"/>
          <w:lang w:eastAsia="ru-RU"/>
        </w:rPr>
        <w:t xml:space="preserve"> 95-ЗС для технологического присоединения</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56427E">
        <w:rPr>
          <w:sz w:val="22"/>
          <w:szCs w:val="22"/>
        </w:rPr>
        <w:t>2</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30948" w:rsidRPr="00B30948">
        <w:rPr>
          <w:b/>
          <w:bCs/>
          <w:sz w:val="22"/>
          <w:szCs w:val="22"/>
        </w:rPr>
        <w:t xml:space="preserve">стоек железобетонных </w:t>
      </w:r>
      <w:r w:rsidR="00652453">
        <w:rPr>
          <w:b/>
          <w:bCs/>
          <w:sz w:val="22"/>
          <w:szCs w:val="22"/>
        </w:rPr>
        <w:t>для объекта «Выша» и технологического присоединения</w:t>
      </w:r>
      <w:r w:rsidR="00B30948">
        <w:rPr>
          <w:bCs/>
          <w:sz w:val="22"/>
          <w:szCs w:val="22"/>
        </w:rPr>
        <w:t xml:space="preserve"> </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0D557B">
        <w:rPr>
          <w:b/>
          <w:bCs/>
          <w:sz w:val="22"/>
          <w:szCs w:val="22"/>
        </w:rPr>
        <w:t>0</w:t>
      </w:r>
      <w:r w:rsidRPr="006F4266">
        <w:rPr>
          <w:b/>
          <w:bCs/>
          <w:sz w:val="22"/>
          <w:szCs w:val="22"/>
        </w:rPr>
        <w:t>.1</w:t>
      </w:r>
      <w:r w:rsidR="00496735" w:rsidRPr="006F4266">
        <w:rPr>
          <w:b/>
          <w:bCs/>
          <w:sz w:val="22"/>
          <w:szCs w:val="22"/>
        </w:rPr>
        <w:t>2</w:t>
      </w:r>
      <w:r w:rsidRPr="006F4266">
        <w:rPr>
          <w:b/>
          <w:bCs/>
          <w:sz w:val="22"/>
          <w:szCs w:val="22"/>
        </w:rPr>
        <w:t>.202</w:t>
      </w:r>
      <w:r w:rsidR="00652453">
        <w:rPr>
          <w:b/>
          <w:bCs/>
          <w:sz w:val="22"/>
          <w:szCs w:val="22"/>
        </w:rPr>
        <w:t>2</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lastRenderedPageBreak/>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B30948" w:rsidRPr="00B30948">
        <w:rPr>
          <w:kern w:val="2"/>
          <w:sz w:val="22"/>
          <w:szCs w:val="22"/>
        </w:rPr>
        <w:t xml:space="preserve">Поставка Товара осуществляется одной партией в срок </w:t>
      </w:r>
      <w:r w:rsidR="00B30948" w:rsidRPr="002C16D3">
        <w:rPr>
          <w:b/>
          <w:kern w:val="2"/>
          <w:sz w:val="22"/>
          <w:szCs w:val="22"/>
        </w:rPr>
        <w:t xml:space="preserve">до </w:t>
      </w:r>
      <w:r w:rsidR="00652453">
        <w:rPr>
          <w:b/>
          <w:kern w:val="2"/>
          <w:sz w:val="22"/>
          <w:szCs w:val="22"/>
        </w:rPr>
        <w:t>05.03.2022</w:t>
      </w:r>
      <w:r w:rsidR="00B30948" w:rsidRPr="002C16D3">
        <w:rPr>
          <w:b/>
          <w:kern w:val="2"/>
          <w:sz w:val="22"/>
          <w:szCs w:val="22"/>
        </w:rPr>
        <w:t xml:space="preserve"> г</w:t>
      </w:r>
      <w:r w:rsidRPr="00DF0AB8">
        <w:rPr>
          <w:kern w:val="2"/>
          <w:sz w:val="22"/>
          <w:szCs w:val="22"/>
        </w:rPr>
        <w:t>.</w:t>
      </w:r>
      <w:r w:rsidR="002C16D3">
        <w:rPr>
          <w:kern w:val="2"/>
          <w:sz w:val="22"/>
          <w:szCs w:val="22"/>
        </w:rPr>
        <w:t xml:space="preserve"> (включительно).</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2022</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w:t>
      </w:r>
      <w:proofErr w:type="gramStart"/>
      <w:r w:rsidRPr="00BE266A">
        <w:rPr>
          <w:sz w:val="22"/>
          <w:szCs w:val="22"/>
        </w:rPr>
        <w:lastRenderedPageBreak/>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r w:rsidR="00B30948" w:rsidRPr="00B30948">
        <w:rPr>
          <w:sz w:val="22"/>
          <w:szCs w:val="22"/>
        </w:rPr>
        <w:t xml:space="preserve">Оплата осуществляется безналичным платежом на расчетный счет Поставщика </w:t>
      </w:r>
      <w:r w:rsidR="00B30948" w:rsidRPr="00652453">
        <w:rPr>
          <w:b/>
          <w:color w:val="FF0000"/>
          <w:sz w:val="22"/>
          <w:szCs w:val="22"/>
        </w:rPr>
        <w:t xml:space="preserve">в размере 100 % предоплаты в течение </w:t>
      </w:r>
      <w:r w:rsidR="0056427E">
        <w:rPr>
          <w:b/>
          <w:color w:val="FF0000"/>
          <w:sz w:val="22"/>
          <w:szCs w:val="22"/>
        </w:rPr>
        <w:t>3</w:t>
      </w:r>
      <w:r w:rsidR="00B30948" w:rsidRPr="00652453">
        <w:rPr>
          <w:b/>
          <w:color w:val="FF0000"/>
          <w:sz w:val="22"/>
          <w:szCs w:val="22"/>
        </w:rPr>
        <w:t xml:space="preserve"> (</w:t>
      </w:r>
      <w:r w:rsidR="0056427E">
        <w:rPr>
          <w:b/>
          <w:color w:val="FF0000"/>
          <w:sz w:val="22"/>
          <w:szCs w:val="22"/>
        </w:rPr>
        <w:t>трех</w:t>
      </w:r>
      <w:r w:rsidR="00B30948" w:rsidRPr="00652453">
        <w:rPr>
          <w:b/>
          <w:color w:val="FF0000"/>
          <w:sz w:val="22"/>
          <w:szCs w:val="22"/>
        </w:rPr>
        <w:t xml:space="preserve">) </w:t>
      </w:r>
      <w:r w:rsidR="0056427E">
        <w:rPr>
          <w:b/>
          <w:color w:val="FF0000"/>
          <w:sz w:val="22"/>
          <w:szCs w:val="22"/>
        </w:rPr>
        <w:t xml:space="preserve">календарных </w:t>
      </w:r>
      <w:bookmarkStart w:id="1" w:name="_GoBack"/>
      <w:bookmarkEnd w:id="1"/>
      <w:r w:rsidR="00B30948" w:rsidRPr="00652453">
        <w:rPr>
          <w:b/>
          <w:color w:val="FF0000"/>
          <w:sz w:val="22"/>
          <w:szCs w:val="22"/>
        </w:rPr>
        <w:t>дней</w:t>
      </w:r>
      <w:r w:rsidR="00B30948" w:rsidRPr="00B30948">
        <w:rPr>
          <w:sz w:val="22"/>
          <w:szCs w:val="22"/>
        </w:rPr>
        <w:t xml:space="preserve"> по выставленному счету после подписания договора</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 xml:space="preserve">7.5. В случае нарушения сроков поставки товара - пени в размере 0,1% от цены Договора, указанной в </w:t>
      </w:r>
      <w:r w:rsidRPr="00BE266A">
        <w:rPr>
          <w:sz w:val="22"/>
          <w:szCs w:val="22"/>
        </w:rPr>
        <w:lastRenderedPageBreak/>
        <w:t>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 xml:space="preserve">Общество с ограниченной ответственностью </w:t>
            </w:r>
            <w:r w:rsidRPr="004F38F9">
              <w:rPr>
                <w:b/>
                <w:sz w:val="22"/>
                <w:szCs w:val="22"/>
              </w:rPr>
              <w:lastRenderedPageBreak/>
              <w:t>«Электротеплосеть»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lastRenderedPageBreak/>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652453">
          <w:footerReference w:type="default" r:id="rId12"/>
          <w:pgSz w:w="11906" w:h="16838" w:code="9"/>
          <w:pgMar w:top="567" w:right="424" w:bottom="709" w:left="851" w:header="709" w:footer="401"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652453">
        <w:rPr>
          <w:sz w:val="22"/>
          <w:szCs w:val="22"/>
        </w:rPr>
        <w:t>2</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2C16D3">
      <w:pPr>
        <w:pStyle w:val="a9"/>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F04795" w:rsidP="00B30948">
            <w:pPr>
              <w:suppressAutoHyphens/>
              <w:jc w:val="left"/>
              <w:rPr>
                <w:sz w:val="26"/>
                <w:szCs w:val="26"/>
                <w:lang w:eastAsia="ar-SA"/>
              </w:rPr>
            </w:pPr>
            <w:r w:rsidRPr="00EA4941">
              <w:rPr>
                <w:shd w:val="clear" w:color="auto" w:fill="FFFFFF"/>
                <w:lang w:eastAsia="ar-SA"/>
              </w:rPr>
              <w:t xml:space="preserve">Стойка </w:t>
            </w:r>
            <w:proofErr w:type="spellStart"/>
            <w:r w:rsidRPr="00EA4941">
              <w:rPr>
                <w:shd w:val="clear" w:color="auto" w:fill="FFFFFF"/>
                <w:lang w:eastAsia="ar-SA"/>
              </w:rPr>
              <w:t>вибрированная</w:t>
            </w:r>
            <w:proofErr w:type="spellEnd"/>
            <w:r w:rsidRPr="00EA4941">
              <w:rPr>
                <w:shd w:val="clear" w:color="auto" w:fill="FFFFFF"/>
                <w:lang w:eastAsia="ar-SA"/>
              </w:rPr>
              <w:t xml:space="preserve"> </w:t>
            </w:r>
            <w:r w:rsidR="00D45E9E" w:rsidRPr="00EA4941">
              <w:rPr>
                <w:shd w:val="clear" w:color="auto" w:fill="FFFFFF"/>
                <w:lang w:eastAsia="ar-SA"/>
              </w:rPr>
              <w:t xml:space="preserve"> железобетонн</w:t>
            </w:r>
            <w:r w:rsidRPr="00EA4941">
              <w:rPr>
                <w:shd w:val="clear" w:color="auto" w:fill="FFFFFF"/>
                <w:lang w:eastAsia="ar-SA"/>
              </w:rPr>
              <w:t>ая</w:t>
            </w:r>
            <w:r w:rsidR="00D45E9E" w:rsidRPr="00EA4941">
              <w:rPr>
                <w:shd w:val="clear" w:color="auto" w:fill="FFFFFF"/>
                <w:lang w:eastAsia="ar-SA"/>
              </w:rPr>
              <w:t xml:space="preserve"> </w:t>
            </w:r>
            <w:proofErr w:type="gramStart"/>
            <w:r w:rsidR="00F1767E">
              <w:rPr>
                <w:shd w:val="clear" w:color="auto" w:fill="FFFFFF"/>
                <w:lang w:eastAsia="ar-SA"/>
              </w:rPr>
              <w:t>СВ</w:t>
            </w:r>
            <w:proofErr w:type="gramEnd"/>
            <w:r w:rsidR="00F1767E">
              <w:rPr>
                <w:shd w:val="clear" w:color="auto" w:fill="FFFFFF"/>
                <w:lang w:eastAsia="ar-SA"/>
              </w:rPr>
              <w:t xml:space="preserve"> </w:t>
            </w:r>
            <w:r w:rsidR="00B30948">
              <w:rPr>
                <w:shd w:val="clear" w:color="auto" w:fill="FFFFFF"/>
                <w:lang w:eastAsia="ar-SA"/>
              </w:rPr>
              <w:t>95-3с</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52453" w:rsidP="006F4266">
            <w:pPr>
              <w:suppressAutoHyphens/>
              <w:jc w:val="center"/>
              <w:rPr>
                <w:sz w:val="22"/>
                <w:szCs w:val="22"/>
                <w:lang w:eastAsia="ar-SA"/>
              </w:rPr>
            </w:pPr>
            <w:r>
              <w:rPr>
                <w:sz w:val="22"/>
                <w:szCs w:val="22"/>
                <w:lang w:eastAsia="ar-SA"/>
              </w:rPr>
              <w:t>9396</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52453" w:rsidP="006F4266">
            <w:pPr>
              <w:suppressAutoHyphens/>
              <w:jc w:val="center"/>
              <w:rPr>
                <w:sz w:val="22"/>
                <w:szCs w:val="22"/>
                <w:lang w:eastAsia="ar-SA"/>
              </w:rPr>
            </w:pPr>
            <w:r>
              <w:rPr>
                <w:sz w:val="22"/>
                <w:szCs w:val="22"/>
                <w:lang w:eastAsia="ar-SA"/>
              </w:rPr>
              <w:t>10636</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652453" w:rsidP="006F4266">
            <w:pPr>
              <w:suppressAutoHyphens/>
              <w:jc w:val="center"/>
              <w:rPr>
                <w:sz w:val="22"/>
                <w:szCs w:val="22"/>
                <w:lang w:eastAsia="ar-SA"/>
              </w:rPr>
            </w:pPr>
            <w:r>
              <w:rPr>
                <w:sz w:val="22"/>
                <w:szCs w:val="22"/>
                <w:lang w:eastAsia="ar-SA"/>
              </w:rPr>
              <w:t>8527</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1038DD" w:rsidP="006F4266">
            <w:pPr>
              <w:suppressAutoHyphens/>
              <w:jc w:val="center"/>
              <w:rPr>
                <w:sz w:val="22"/>
                <w:szCs w:val="22"/>
                <w:lang w:eastAsia="ar-SA"/>
              </w:rPr>
            </w:pPr>
            <w:r>
              <w:rPr>
                <w:sz w:val="22"/>
                <w:szCs w:val="22"/>
                <w:lang w:eastAsia="ar-SA"/>
              </w:rPr>
              <w:t>28</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52453" w:rsidP="006F4266">
            <w:pPr>
              <w:suppressAutoHyphens/>
              <w:jc w:val="center"/>
              <w:rPr>
                <w:sz w:val="22"/>
                <w:szCs w:val="22"/>
                <w:lang w:eastAsia="ar-SA"/>
              </w:rPr>
            </w:pPr>
            <w:r>
              <w:rPr>
                <w:sz w:val="22"/>
                <w:szCs w:val="22"/>
                <w:lang w:eastAsia="ar-SA"/>
              </w:rPr>
              <w:t>9519,66</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52453" w:rsidP="006F4266">
            <w:pPr>
              <w:suppressAutoHyphens/>
              <w:jc w:val="center"/>
              <w:rPr>
                <w:sz w:val="22"/>
                <w:szCs w:val="22"/>
                <w:lang w:eastAsia="ar-SA"/>
              </w:rPr>
            </w:pPr>
            <w:r>
              <w:rPr>
                <w:sz w:val="22"/>
                <w:szCs w:val="22"/>
                <w:lang w:eastAsia="ar-SA"/>
              </w:rPr>
              <w:t>266550,48</w:t>
            </w:r>
          </w:p>
        </w:tc>
      </w:tr>
      <w:tr w:rsidR="00652453"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52453" w:rsidRPr="00EA4941" w:rsidRDefault="00652453" w:rsidP="006F4266">
            <w:pPr>
              <w:suppressAutoHyphens/>
              <w:jc w:val="center"/>
              <w:rPr>
                <w:sz w:val="22"/>
                <w:szCs w:val="22"/>
                <w:lang w:eastAsia="ar-SA"/>
              </w:rPr>
            </w:pPr>
            <w:r>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tcPr>
          <w:p w:rsidR="00652453" w:rsidRPr="00EA4941" w:rsidRDefault="00652453" w:rsidP="00B30948">
            <w:pPr>
              <w:suppressAutoHyphens/>
              <w:jc w:val="left"/>
              <w:rPr>
                <w:shd w:val="clear" w:color="auto" w:fill="FFFFFF"/>
                <w:lang w:eastAsia="ar-SA"/>
              </w:rPr>
            </w:pPr>
            <w:r>
              <w:rPr>
                <w:shd w:val="clear" w:color="auto" w:fill="FFFFFF"/>
                <w:lang w:eastAsia="ar-SA"/>
              </w:rPr>
              <w:t xml:space="preserve">Стойка </w:t>
            </w:r>
            <w:proofErr w:type="spellStart"/>
            <w:r>
              <w:rPr>
                <w:shd w:val="clear" w:color="auto" w:fill="FFFFFF"/>
                <w:lang w:eastAsia="ar-SA"/>
              </w:rPr>
              <w:t>вибрированная</w:t>
            </w:r>
            <w:proofErr w:type="spellEnd"/>
            <w:r>
              <w:rPr>
                <w:shd w:val="clear" w:color="auto" w:fill="FFFFFF"/>
                <w:lang w:eastAsia="ar-SA"/>
              </w:rPr>
              <w:t xml:space="preserve"> железобетонная </w:t>
            </w:r>
            <w:proofErr w:type="gramStart"/>
            <w:r>
              <w:rPr>
                <w:shd w:val="clear" w:color="auto" w:fill="FFFFFF"/>
                <w:lang w:eastAsia="ar-SA"/>
              </w:rPr>
              <w:t>СВ</w:t>
            </w:r>
            <w:proofErr w:type="gramEnd"/>
            <w:r>
              <w:rPr>
                <w:shd w:val="clear" w:color="auto" w:fill="FFFFFF"/>
                <w:lang w:eastAsia="ar-SA"/>
              </w:rPr>
              <w:t xml:space="preserve"> 110-5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52453" w:rsidRDefault="00652453" w:rsidP="006F4266">
            <w:pPr>
              <w:suppressAutoHyphens/>
              <w:jc w:val="center"/>
              <w:rPr>
                <w:sz w:val="22"/>
                <w:szCs w:val="22"/>
                <w:lang w:eastAsia="ar-SA"/>
              </w:rPr>
            </w:pPr>
            <w:r>
              <w:rPr>
                <w:sz w:val="22"/>
                <w:szCs w:val="22"/>
                <w:lang w:eastAsia="ar-SA"/>
              </w:rPr>
              <w:t>12336</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52453" w:rsidRDefault="00652453" w:rsidP="006F4266">
            <w:pPr>
              <w:suppressAutoHyphens/>
              <w:jc w:val="center"/>
              <w:rPr>
                <w:sz w:val="22"/>
                <w:szCs w:val="22"/>
                <w:lang w:eastAsia="ar-SA"/>
              </w:rPr>
            </w:pPr>
            <w:r>
              <w:rPr>
                <w:sz w:val="22"/>
                <w:szCs w:val="22"/>
                <w:lang w:eastAsia="ar-SA"/>
              </w:rPr>
              <w:t>14474</w:t>
            </w:r>
          </w:p>
        </w:tc>
        <w:tc>
          <w:tcPr>
            <w:tcW w:w="1701" w:type="dxa"/>
            <w:tcBorders>
              <w:top w:val="single" w:sz="4" w:space="0" w:color="auto"/>
              <w:left w:val="single" w:sz="4" w:space="0" w:color="auto"/>
              <w:bottom w:val="single" w:sz="4" w:space="0" w:color="auto"/>
              <w:right w:val="single" w:sz="4" w:space="0" w:color="auto"/>
            </w:tcBorders>
          </w:tcPr>
          <w:p w:rsidR="00652453" w:rsidRDefault="00652453" w:rsidP="006F4266">
            <w:pPr>
              <w:suppressAutoHyphens/>
              <w:jc w:val="center"/>
              <w:rPr>
                <w:sz w:val="22"/>
                <w:szCs w:val="22"/>
                <w:lang w:eastAsia="ar-SA"/>
              </w:rPr>
            </w:pPr>
            <w:r>
              <w:rPr>
                <w:sz w:val="22"/>
                <w:szCs w:val="22"/>
                <w:lang w:eastAsia="ar-SA"/>
              </w:rPr>
              <w:t>11557</w:t>
            </w:r>
          </w:p>
        </w:tc>
        <w:tc>
          <w:tcPr>
            <w:tcW w:w="992" w:type="dxa"/>
            <w:tcBorders>
              <w:top w:val="single" w:sz="4" w:space="0" w:color="auto"/>
              <w:left w:val="single" w:sz="4" w:space="0" w:color="auto"/>
              <w:bottom w:val="single" w:sz="4" w:space="0" w:color="auto"/>
              <w:right w:val="single" w:sz="4" w:space="0" w:color="auto"/>
            </w:tcBorders>
          </w:tcPr>
          <w:p w:rsidR="00652453" w:rsidRDefault="00652453" w:rsidP="006F4266">
            <w:pPr>
              <w:suppressAutoHyphens/>
              <w:jc w:val="center"/>
              <w:rPr>
                <w:sz w:val="22"/>
                <w:szCs w:val="22"/>
                <w:lang w:eastAsia="ar-SA"/>
              </w:rPr>
            </w:pPr>
            <w:r>
              <w:rPr>
                <w:sz w:val="22"/>
                <w:szCs w:val="22"/>
                <w:lang w:eastAsia="ar-SA"/>
              </w:rPr>
              <w:t>19</w:t>
            </w:r>
          </w:p>
        </w:tc>
        <w:tc>
          <w:tcPr>
            <w:tcW w:w="862" w:type="dxa"/>
            <w:tcBorders>
              <w:top w:val="single" w:sz="4" w:space="0" w:color="auto"/>
              <w:left w:val="single" w:sz="4" w:space="0" w:color="auto"/>
              <w:bottom w:val="single" w:sz="4" w:space="0" w:color="auto"/>
              <w:right w:val="single" w:sz="4" w:space="0" w:color="auto"/>
            </w:tcBorders>
          </w:tcPr>
          <w:p w:rsidR="00652453" w:rsidRPr="00EA4941" w:rsidRDefault="00652453" w:rsidP="006F4266">
            <w:pPr>
              <w:suppressAutoHyphens/>
              <w:jc w:val="center"/>
              <w:rPr>
                <w:sz w:val="22"/>
                <w:szCs w:val="22"/>
                <w:lang w:eastAsia="ar-SA"/>
              </w:rPr>
            </w:pPr>
            <w:r>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652453" w:rsidRDefault="00652453" w:rsidP="006F4266">
            <w:pPr>
              <w:suppressAutoHyphens/>
              <w:jc w:val="center"/>
              <w:rPr>
                <w:sz w:val="22"/>
                <w:szCs w:val="22"/>
                <w:lang w:eastAsia="ar-SA"/>
              </w:rPr>
            </w:pPr>
            <w:r>
              <w:rPr>
                <w:sz w:val="22"/>
                <w:szCs w:val="22"/>
                <w:lang w:eastAsia="ar-SA"/>
              </w:rPr>
              <w:t>12789</w:t>
            </w:r>
          </w:p>
        </w:tc>
        <w:tc>
          <w:tcPr>
            <w:tcW w:w="2126" w:type="dxa"/>
            <w:tcBorders>
              <w:top w:val="single" w:sz="4" w:space="0" w:color="auto"/>
              <w:left w:val="single" w:sz="4" w:space="0" w:color="auto"/>
              <w:bottom w:val="single" w:sz="4" w:space="0" w:color="auto"/>
              <w:right w:val="single" w:sz="4" w:space="0" w:color="auto"/>
            </w:tcBorders>
          </w:tcPr>
          <w:p w:rsidR="00652453" w:rsidRDefault="00652453" w:rsidP="006F4266">
            <w:pPr>
              <w:suppressAutoHyphens/>
              <w:jc w:val="center"/>
              <w:rPr>
                <w:sz w:val="22"/>
                <w:szCs w:val="22"/>
                <w:lang w:eastAsia="ar-SA"/>
              </w:rPr>
            </w:pPr>
            <w:r>
              <w:rPr>
                <w:sz w:val="22"/>
                <w:szCs w:val="22"/>
                <w:lang w:eastAsia="ar-SA"/>
              </w:rPr>
              <w:t>242991</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652453">
            <w:pPr>
              <w:suppressAutoHyphens/>
              <w:jc w:val="left"/>
              <w:rPr>
                <w:b/>
                <w:lang w:eastAsia="ar-SA"/>
              </w:rPr>
            </w:pPr>
            <w:r w:rsidRPr="00EA4941">
              <w:rPr>
                <w:b/>
                <w:sz w:val="22"/>
                <w:szCs w:val="22"/>
                <w:lang w:eastAsia="ar-SA"/>
              </w:rPr>
              <w:t xml:space="preserve">ИТОГО:                                                                                                                                                                                                                                          </w:t>
            </w:r>
            <w:r w:rsidR="00652453">
              <w:rPr>
                <w:b/>
                <w:sz w:val="22"/>
                <w:szCs w:val="22"/>
                <w:lang w:eastAsia="ar-SA"/>
              </w:rPr>
              <w:t>509541,48</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A762C5">
        <w:rPr>
          <w:noProof/>
          <w:sz w:val="22"/>
          <w:szCs w:val="22"/>
          <w:vertAlign w:val="subscript"/>
        </w:rPr>
        <w:pict>
          <v:shape id="Рисунок 1" o:spid="_x0000_i1025" type="#_x0000_t75" style="width:12.1pt;height:19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A762C5"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1pt;height:19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2C16D3">
      <w:pPr>
        <w:suppressAutoHyphens/>
        <w:jc w:val="left"/>
        <w:rPr>
          <w:b/>
          <w:color w:val="0D0D0D"/>
          <w:sz w:val="22"/>
          <w:szCs w:val="22"/>
          <w:lang w:eastAsia="zh-CN"/>
        </w:rPr>
      </w:pPr>
      <w:r w:rsidRPr="00EA4941">
        <w:rPr>
          <w:b/>
          <w:i/>
          <w:sz w:val="22"/>
          <w:szCs w:val="22"/>
          <w:lang w:eastAsia="ar-SA"/>
        </w:rPr>
        <w:t xml:space="preserve">НАЧАЛЬНАЯ МАКСИМАЛЬНАЯ ЦЕНА ДОГОВОРА: </w:t>
      </w:r>
      <w:r w:rsidR="00652453" w:rsidRPr="00652453">
        <w:rPr>
          <w:b/>
          <w:bCs/>
          <w:i/>
          <w:sz w:val="22"/>
          <w:szCs w:val="22"/>
        </w:rPr>
        <w:t>509 541,48 (пятьсот девять тысяч пятьсот сорок один) рубль 48 копеек, в том числе НДС</w:t>
      </w:r>
    </w:p>
    <w:p w:rsidR="008767AC" w:rsidRDefault="008767AC" w:rsidP="008767AC"/>
    <w:p w:rsidR="008767AC" w:rsidRDefault="008767AC" w:rsidP="008767AC"/>
    <w:p w:rsidR="008767AC" w:rsidRDefault="008767AC" w:rsidP="008767AC"/>
    <w:p w:rsidR="006F4266" w:rsidRDefault="006F4266" w:rsidP="008767AC">
      <w:pPr>
        <w:jc w:val="right"/>
        <w:rPr>
          <w:sz w:val="20"/>
          <w:szCs w:val="20"/>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C5" w:rsidRDefault="00A762C5" w:rsidP="00A44E34">
      <w:r>
        <w:separator/>
      </w:r>
    </w:p>
  </w:endnote>
  <w:endnote w:type="continuationSeparator" w:id="0">
    <w:p w:rsidR="00A762C5" w:rsidRDefault="00A762C5"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71" w:rsidRPr="00652453" w:rsidRDefault="00CE2571">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C5" w:rsidRDefault="00A762C5" w:rsidP="00A44E34">
      <w:r>
        <w:separator/>
      </w:r>
    </w:p>
  </w:footnote>
  <w:footnote w:type="continuationSeparator" w:id="0">
    <w:p w:rsidR="00A762C5" w:rsidRDefault="00A762C5"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2663"/>
    <w:rsid w:val="000B2797"/>
    <w:rsid w:val="000B2FC8"/>
    <w:rsid w:val="000B4BB4"/>
    <w:rsid w:val="000C6203"/>
    <w:rsid w:val="000C783D"/>
    <w:rsid w:val="000D28F6"/>
    <w:rsid w:val="000D3D2F"/>
    <w:rsid w:val="000D4990"/>
    <w:rsid w:val="000D557B"/>
    <w:rsid w:val="000E6842"/>
    <w:rsid w:val="001036F5"/>
    <w:rsid w:val="001038DD"/>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568B"/>
    <w:rsid w:val="002667ED"/>
    <w:rsid w:val="00275E04"/>
    <w:rsid w:val="002810AF"/>
    <w:rsid w:val="00282DD4"/>
    <w:rsid w:val="00283557"/>
    <w:rsid w:val="0029104F"/>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6B2E"/>
    <w:rsid w:val="00433476"/>
    <w:rsid w:val="00433FA3"/>
    <w:rsid w:val="00434443"/>
    <w:rsid w:val="00435EF4"/>
    <w:rsid w:val="0044112A"/>
    <w:rsid w:val="004448CF"/>
    <w:rsid w:val="00457A4F"/>
    <w:rsid w:val="00467F02"/>
    <w:rsid w:val="004703F7"/>
    <w:rsid w:val="00473E74"/>
    <w:rsid w:val="00476076"/>
    <w:rsid w:val="00476B0E"/>
    <w:rsid w:val="004804DD"/>
    <w:rsid w:val="0048325A"/>
    <w:rsid w:val="00486965"/>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6427E"/>
    <w:rsid w:val="0057575A"/>
    <w:rsid w:val="0058445B"/>
    <w:rsid w:val="00592D4F"/>
    <w:rsid w:val="00596A78"/>
    <w:rsid w:val="005A3ACC"/>
    <w:rsid w:val="005A7635"/>
    <w:rsid w:val="005B4829"/>
    <w:rsid w:val="005B4A0B"/>
    <w:rsid w:val="005B4D0F"/>
    <w:rsid w:val="005B5459"/>
    <w:rsid w:val="005C0A8B"/>
    <w:rsid w:val="005C4F87"/>
    <w:rsid w:val="005D2D35"/>
    <w:rsid w:val="005D3C62"/>
    <w:rsid w:val="005E09A2"/>
    <w:rsid w:val="005F27C4"/>
    <w:rsid w:val="005F464A"/>
    <w:rsid w:val="005F775D"/>
    <w:rsid w:val="006001E1"/>
    <w:rsid w:val="0060373A"/>
    <w:rsid w:val="00603DBD"/>
    <w:rsid w:val="00613BF8"/>
    <w:rsid w:val="006232A2"/>
    <w:rsid w:val="006339DE"/>
    <w:rsid w:val="006402E3"/>
    <w:rsid w:val="006425B3"/>
    <w:rsid w:val="00646999"/>
    <w:rsid w:val="00652453"/>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4266"/>
    <w:rsid w:val="00715AC2"/>
    <w:rsid w:val="007165C1"/>
    <w:rsid w:val="007202AC"/>
    <w:rsid w:val="00722D2D"/>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35E9"/>
    <w:rsid w:val="0083694B"/>
    <w:rsid w:val="0083704E"/>
    <w:rsid w:val="00851C67"/>
    <w:rsid w:val="00851EA4"/>
    <w:rsid w:val="008529FD"/>
    <w:rsid w:val="0085567D"/>
    <w:rsid w:val="00857935"/>
    <w:rsid w:val="00861B11"/>
    <w:rsid w:val="00865E20"/>
    <w:rsid w:val="008671BB"/>
    <w:rsid w:val="00875F63"/>
    <w:rsid w:val="008767AC"/>
    <w:rsid w:val="00881FD9"/>
    <w:rsid w:val="008829CE"/>
    <w:rsid w:val="00886464"/>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488E"/>
    <w:rsid w:val="009121CE"/>
    <w:rsid w:val="00912819"/>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3BA6"/>
    <w:rsid w:val="009B5B52"/>
    <w:rsid w:val="009B6CB5"/>
    <w:rsid w:val="009B7710"/>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244A"/>
    <w:rsid w:val="00A762C5"/>
    <w:rsid w:val="00A80AA6"/>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20184"/>
    <w:rsid w:val="00B26D90"/>
    <w:rsid w:val="00B30948"/>
    <w:rsid w:val="00B33DC5"/>
    <w:rsid w:val="00B36DBF"/>
    <w:rsid w:val="00B417FA"/>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54AF"/>
    <w:rsid w:val="00BE6ED5"/>
    <w:rsid w:val="00BF1D99"/>
    <w:rsid w:val="00BF27D9"/>
    <w:rsid w:val="00BF626C"/>
    <w:rsid w:val="00C26929"/>
    <w:rsid w:val="00C30524"/>
    <w:rsid w:val="00C3085D"/>
    <w:rsid w:val="00C348D6"/>
    <w:rsid w:val="00C37C66"/>
    <w:rsid w:val="00C45DCB"/>
    <w:rsid w:val="00C514AB"/>
    <w:rsid w:val="00C60558"/>
    <w:rsid w:val="00C60A36"/>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403D"/>
    <w:rsid w:val="00CE4AF7"/>
    <w:rsid w:val="00CE4BBE"/>
    <w:rsid w:val="00CE66C7"/>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E007CD"/>
    <w:rsid w:val="00E007D7"/>
    <w:rsid w:val="00E0182E"/>
    <w:rsid w:val="00E062BE"/>
    <w:rsid w:val="00E0646D"/>
    <w:rsid w:val="00E13965"/>
    <w:rsid w:val="00E16586"/>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3A2C-A215-41A0-B2E1-9A19BDAA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8440</Words>
  <Characters>48110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27</cp:revision>
  <cp:lastPrinted>2022-02-03T11:18:00Z</cp:lastPrinted>
  <dcterms:created xsi:type="dcterms:W3CDTF">2020-11-12T10:32:00Z</dcterms:created>
  <dcterms:modified xsi:type="dcterms:W3CDTF">2022-02-04T07:07:00Z</dcterms:modified>
</cp:coreProperties>
</file>